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38" w:rsidRDefault="000D4338" w:rsidP="000D4338">
      <w:pPr>
        <w:pStyle w:val="Default"/>
      </w:pPr>
    </w:p>
    <w:p w:rsidR="002407C8" w:rsidRPr="002407C8" w:rsidRDefault="002407C8" w:rsidP="002407C8">
      <w:pPr>
        <w:autoSpaceDE w:val="0"/>
        <w:autoSpaceDN w:val="0"/>
        <w:adjustRightInd w:val="0"/>
        <w:spacing w:after="0" w:line="240" w:lineRule="auto"/>
        <w:jc w:val="right"/>
        <w:rPr>
          <w:rFonts w:ascii="Times New Roman" w:hAnsi="Times New Roman" w:cs="Times New Roman"/>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24"/>
      </w:tblGrid>
      <w:tr w:rsidR="002407C8" w:rsidRPr="002407C8">
        <w:trPr>
          <w:trHeight w:val="575"/>
        </w:trPr>
        <w:tc>
          <w:tcPr>
            <w:tcW w:w="10024" w:type="dxa"/>
          </w:tcPr>
          <w:p w:rsidR="002407C8" w:rsidRPr="002407C8" w:rsidRDefault="002407C8" w:rsidP="002407C8">
            <w:pPr>
              <w:autoSpaceDE w:val="0"/>
              <w:autoSpaceDN w:val="0"/>
              <w:adjustRightInd w:val="0"/>
              <w:spacing w:after="0" w:line="240" w:lineRule="auto"/>
              <w:jc w:val="right"/>
              <w:rPr>
                <w:rFonts w:ascii="Times New Roman" w:hAnsi="Times New Roman" w:cs="Times New Roman"/>
                <w:color w:val="000000"/>
                <w:sz w:val="23"/>
                <w:szCs w:val="23"/>
              </w:rPr>
            </w:pPr>
            <w:r w:rsidRPr="002407C8">
              <w:rPr>
                <w:rFonts w:ascii="Times New Roman" w:hAnsi="Times New Roman" w:cs="Times New Roman"/>
                <w:color w:val="000000"/>
                <w:sz w:val="24"/>
                <w:szCs w:val="24"/>
              </w:rPr>
              <w:t xml:space="preserve"> </w:t>
            </w:r>
            <w:r w:rsidRPr="002407C8">
              <w:rPr>
                <w:rFonts w:ascii="Times New Roman" w:hAnsi="Times New Roman" w:cs="Times New Roman"/>
                <w:color w:val="000000"/>
                <w:sz w:val="23"/>
                <w:szCs w:val="23"/>
              </w:rPr>
              <w:t xml:space="preserve">PATVIRTINTA </w:t>
            </w:r>
          </w:p>
          <w:p w:rsidR="002407C8" w:rsidRDefault="002407C8" w:rsidP="002407C8">
            <w:pPr>
              <w:autoSpaceDE w:val="0"/>
              <w:autoSpaceDN w:val="0"/>
              <w:adjustRightInd w:val="0"/>
              <w:spacing w:after="0" w:line="240" w:lineRule="auto"/>
              <w:jc w:val="right"/>
              <w:rPr>
                <w:rFonts w:ascii="Times New Roman" w:hAnsi="Times New Roman" w:cs="Times New Roman"/>
                <w:color w:val="000000"/>
                <w:sz w:val="23"/>
                <w:szCs w:val="23"/>
              </w:rPr>
            </w:pPr>
            <w:r w:rsidRPr="002407C8">
              <w:rPr>
                <w:rFonts w:ascii="Times New Roman" w:hAnsi="Times New Roman" w:cs="Times New Roman"/>
                <w:color w:val="000000"/>
                <w:sz w:val="23"/>
                <w:szCs w:val="23"/>
              </w:rPr>
              <w:t>Vilniaus</w:t>
            </w:r>
            <w:r>
              <w:rPr>
                <w:rFonts w:ascii="Times New Roman" w:hAnsi="Times New Roman" w:cs="Times New Roman"/>
                <w:color w:val="000000"/>
                <w:sz w:val="23"/>
                <w:szCs w:val="23"/>
              </w:rPr>
              <w:t xml:space="preserve"> dm</w:t>
            </w:r>
            <w:r w:rsidRPr="002407C8">
              <w:rPr>
                <w:rFonts w:ascii="Times New Roman" w:hAnsi="Times New Roman" w:cs="Times New Roman"/>
                <w:color w:val="000000"/>
                <w:sz w:val="23"/>
                <w:szCs w:val="23"/>
              </w:rPr>
              <w:t xml:space="preserve"> „</w:t>
            </w:r>
            <w:r>
              <w:rPr>
                <w:rFonts w:ascii="Times New Roman" w:hAnsi="Times New Roman" w:cs="Times New Roman"/>
                <w:color w:val="000000"/>
                <w:sz w:val="23"/>
                <w:szCs w:val="23"/>
              </w:rPr>
              <w:t>Dainorėliai</w:t>
            </w:r>
            <w:r w:rsidRPr="002407C8">
              <w:rPr>
                <w:rFonts w:ascii="Times New Roman" w:hAnsi="Times New Roman" w:cs="Times New Roman"/>
                <w:color w:val="000000"/>
                <w:sz w:val="23"/>
                <w:szCs w:val="23"/>
              </w:rPr>
              <w:t xml:space="preserve">“ </w:t>
            </w:r>
          </w:p>
          <w:p w:rsidR="002407C8" w:rsidRPr="002407C8" w:rsidRDefault="002407C8" w:rsidP="002407C8">
            <w:pPr>
              <w:autoSpaceDE w:val="0"/>
              <w:autoSpaceDN w:val="0"/>
              <w:adjustRightInd w:val="0"/>
              <w:spacing w:after="0" w:line="240" w:lineRule="auto"/>
              <w:jc w:val="right"/>
              <w:rPr>
                <w:rFonts w:ascii="Times New Roman" w:hAnsi="Times New Roman" w:cs="Times New Roman"/>
                <w:color w:val="FF0000"/>
                <w:sz w:val="23"/>
                <w:szCs w:val="23"/>
              </w:rPr>
            </w:pPr>
            <w:r w:rsidRPr="002407C8">
              <w:rPr>
                <w:rFonts w:ascii="Times New Roman" w:hAnsi="Times New Roman" w:cs="Times New Roman"/>
                <w:color w:val="000000"/>
                <w:sz w:val="23"/>
                <w:szCs w:val="23"/>
              </w:rPr>
              <w:t xml:space="preserve">direktoriaus 2018 m. </w:t>
            </w:r>
            <w:r w:rsidRPr="002407C8">
              <w:rPr>
                <w:rFonts w:ascii="Times New Roman" w:hAnsi="Times New Roman" w:cs="Times New Roman"/>
                <w:color w:val="FF0000"/>
                <w:sz w:val="23"/>
                <w:szCs w:val="23"/>
              </w:rPr>
              <w:t xml:space="preserve">birželio 14 d. </w:t>
            </w:r>
          </w:p>
          <w:p w:rsidR="002407C8" w:rsidRPr="002407C8" w:rsidRDefault="002407C8" w:rsidP="002407C8">
            <w:pPr>
              <w:autoSpaceDE w:val="0"/>
              <w:autoSpaceDN w:val="0"/>
              <w:adjustRightInd w:val="0"/>
              <w:spacing w:after="0" w:line="240" w:lineRule="auto"/>
              <w:jc w:val="right"/>
              <w:rPr>
                <w:rFonts w:ascii="Times New Roman" w:hAnsi="Times New Roman" w:cs="Times New Roman"/>
                <w:color w:val="000000"/>
                <w:sz w:val="23"/>
                <w:szCs w:val="23"/>
              </w:rPr>
            </w:pPr>
            <w:r w:rsidRPr="002407C8">
              <w:rPr>
                <w:rFonts w:ascii="Times New Roman" w:hAnsi="Times New Roman" w:cs="Times New Roman"/>
                <w:color w:val="FF0000"/>
                <w:sz w:val="23"/>
                <w:szCs w:val="23"/>
              </w:rPr>
              <w:t xml:space="preserve">įsakymu Nr. V-75 </w:t>
            </w:r>
          </w:p>
        </w:tc>
      </w:tr>
    </w:tbl>
    <w:p w:rsidR="002407C8" w:rsidRDefault="002407C8" w:rsidP="00DF2182">
      <w:pPr>
        <w:pStyle w:val="Default"/>
        <w:jc w:val="both"/>
      </w:pPr>
    </w:p>
    <w:p w:rsidR="002407C8" w:rsidRPr="00D67156" w:rsidRDefault="002407C8" w:rsidP="000D4338">
      <w:pPr>
        <w:pStyle w:val="Default"/>
        <w:ind w:firstLine="708"/>
        <w:jc w:val="both"/>
      </w:pPr>
    </w:p>
    <w:p w:rsidR="000D4338" w:rsidRPr="00D67156" w:rsidRDefault="000D4338" w:rsidP="000D4338">
      <w:pPr>
        <w:pStyle w:val="Default"/>
        <w:ind w:firstLine="708"/>
        <w:jc w:val="both"/>
        <w:rPr>
          <w:sz w:val="23"/>
          <w:szCs w:val="23"/>
        </w:rPr>
      </w:pPr>
      <w:r w:rsidRPr="00D67156">
        <w:t xml:space="preserve"> </w:t>
      </w:r>
      <w:r w:rsidRPr="00D67156">
        <w:rPr>
          <w:sz w:val="23"/>
          <w:szCs w:val="23"/>
        </w:rPr>
        <w:t xml:space="preserve">Vilniaus </w:t>
      </w:r>
      <w:r w:rsidR="002407C8" w:rsidRPr="00D67156">
        <w:rPr>
          <w:sz w:val="23"/>
          <w:szCs w:val="23"/>
        </w:rPr>
        <w:t>darželis</w:t>
      </w:r>
      <w:r w:rsidR="00B84198" w:rsidRPr="00D67156">
        <w:rPr>
          <w:sz w:val="23"/>
          <w:szCs w:val="23"/>
        </w:rPr>
        <w:t>-</w:t>
      </w:r>
      <w:r w:rsidR="002407C8" w:rsidRPr="00D67156">
        <w:rPr>
          <w:sz w:val="23"/>
          <w:szCs w:val="23"/>
        </w:rPr>
        <w:t xml:space="preserve"> mokykla</w:t>
      </w:r>
      <w:r w:rsidR="00BA0878" w:rsidRPr="00D67156">
        <w:rPr>
          <w:sz w:val="23"/>
          <w:szCs w:val="23"/>
        </w:rPr>
        <w:t xml:space="preserve"> </w:t>
      </w:r>
      <w:r w:rsidRPr="00D67156">
        <w:rPr>
          <w:sz w:val="23"/>
          <w:szCs w:val="23"/>
        </w:rPr>
        <w:t>„</w:t>
      </w:r>
      <w:r w:rsidR="002407C8" w:rsidRPr="00D67156">
        <w:rPr>
          <w:sz w:val="23"/>
          <w:szCs w:val="23"/>
        </w:rPr>
        <w:t>Dainorėliai</w:t>
      </w:r>
      <w:r w:rsidRPr="00D67156">
        <w:rPr>
          <w:sz w:val="23"/>
          <w:szCs w:val="23"/>
        </w:rPr>
        <w:t xml:space="preserve">“ kaip duomenų valdytojas pripažįsta savo atsakomybę gerbti teisę į privatų gyvenimą ir nustatyti tinkamus duomenų apsaugos standartus. </w:t>
      </w:r>
    </w:p>
    <w:p w:rsidR="000D4338" w:rsidRPr="00D67156" w:rsidRDefault="000D4338" w:rsidP="000D4338">
      <w:pPr>
        <w:pStyle w:val="Default"/>
        <w:ind w:firstLine="708"/>
        <w:jc w:val="both"/>
        <w:rPr>
          <w:sz w:val="23"/>
          <w:szCs w:val="23"/>
        </w:rPr>
      </w:pPr>
      <w:r w:rsidRPr="00D67156">
        <w:rPr>
          <w:sz w:val="23"/>
          <w:szCs w:val="23"/>
        </w:rPr>
        <w:t xml:space="preserve">Toliau pateiktas dokumentas yra dalis mūsų skaidrumo užtikrinimo pastangų, skirtų dalytis informacija apie mūsų požiūrį į duomenų apsaugą. Jame pateikiama informacija apie mūsų taisyklių aspektus, susijusius su asmenų, kurių asmens duomenis tvarkome, teisėmis (šie asmenys yra vadinami Duomenų subjektais; daugiau informacijos žr. punkte „Sąvokos“). Šio dokumento tikslas - padėti Duomenų subjektams suprasti šiuos dalykus: </w:t>
      </w:r>
    </w:p>
    <w:p w:rsidR="000D4338" w:rsidRPr="00D67156" w:rsidRDefault="000D4338" w:rsidP="000D4338">
      <w:pPr>
        <w:pStyle w:val="Default"/>
        <w:ind w:firstLine="708"/>
        <w:jc w:val="both"/>
        <w:rPr>
          <w:sz w:val="23"/>
          <w:szCs w:val="23"/>
        </w:rPr>
      </w:pPr>
      <w:r w:rsidRPr="00D67156">
        <w:rPr>
          <w:sz w:val="23"/>
          <w:szCs w:val="23"/>
        </w:rPr>
        <w:t>- aplinkybes, kuriomis renkame ir tvarkome asmens duome</w:t>
      </w:r>
      <w:bookmarkStart w:id="0" w:name="_GoBack"/>
      <w:bookmarkEnd w:id="0"/>
      <w:r w:rsidRPr="00D67156">
        <w:rPr>
          <w:sz w:val="23"/>
          <w:szCs w:val="23"/>
        </w:rPr>
        <w:t xml:space="preserve">nis; </w:t>
      </w:r>
    </w:p>
    <w:p w:rsidR="000D4338" w:rsidRPr="00D67156" w:rsidRDefault="000D4338" w:rsidP="000D4338">
      <w:pPr>
        <w:pStyle w:val="Default"/>
        <w:ind w:firstLine="708"/>
        <w:jc w:val="both"/>
        <w:rPr>
          <w:sz w:val="23"/>
          <w:szCs w:val="23"/>
        </w:rPr>
      </w:pPr>
      <w:r w:rsidRPr="00D67156">
        <w:rPr>
          <w:sz w:val="23"/>
          <w:szCs w:val="23"/>
        </w:rPr>
        <w:t xml:space="preserve">- asmens duomenų, kuriuos renkame, tipus; </w:t>
      </w:r>
    </w:p>
    <w:p w:rsidR="000D4338" w:rsidRPr="00D67156" w:rsidRDefault="000D4338" w:rsidP="000D4338">
      <w:pPr>
        <w:pStyle w:val="Default"/>
        <w:ind w:firstLine="708"/>
        <w:jc w:val="both"/>
        <w:rPr>
          <w:sz w:val="23"/>
          <w:szCs w:val="23"/>
        </w:rPr>
      </w:pPr>
      <w:r w:rsidRPr="00D67156">
        <w:rPr>
          <w:sz w:val="23"/>
          <w:szCs w:val="23"/>
        </w:rPr>
        <w:t xml:space="preserve">- priežastis, dėl kurių renkame asmens duomenis; ir </w:t>
      </w:r>
    </w:p>
    <w:p w:rsidR="000D4338" w:rsidRPr="00D67156" w:rsidRDefault="000D4338" w:rsidP="000D4338">
      <w:pPr>
        <w:pStyle w:val="Default"/>
        <w:ind w:firstLine="708"/>
        <w:jc w:val="both"/>
        <w:rPr>
          <w:sz w:val="23"/>
          <w:szCs w:val="23"/>
        </w:rPr>
      </w:pPr>
      <w:r w:rsidRPr="00D67156">
        <w:rPr>
          <w:sz w:val="23"/>
          <w:szCs w:val="23"/>
        </w:rPr>
        <w:t xml:space="preserve">- tai, kokių standartų jie gali tikėtis ir kokias teisės jie turėtų iškilus problemai. </w:t>
      </w:r>
    </w:p>
    <w:p w:rsidR="00962047" w:rsidRPr="00D67156" w:rsidRDefault="000D4338" w:rsidP="000D4338">
      <w:pPr>
        <w:rPr>
          <w:rFonts w:ascii="Times New Roman" w:hAnsi="Times New Roman" w:cs="Times New Roman"/>
          <w:sz w:val="23"/>
          <w:szCs w:val="23"/>
        </w:rPr>
      </w:pPr>
      <w:r w:rsidRPr="00D67156">
        <w:rPr>
          <w:rFonts w:ascii="Times New Roman" w:hAnsi="Times New Roman" w:cs="Times New Roman"/>
          <w:sz w:val="23"/>
          <w:szCs w:val="23"/>
        </w:rPr>
        <w:t>Jei norėtumėte sužinoti daugiau apie tai, kaip tvarkome jūsų asmens duomenis, arba manote, kad buvo pažeisti jūsų asmens duomenys, kreipkitės į mus šio dokumento pabaigoje nurodytais kontaktais.</w:t>
      </w:r>
    </w:p>
    <w:p w:rsidR="000D4338" w:rsidRPr="00D67156" w:rsidRDefault="000D4338" w:rsidP="000D4338">
      <w:pPr>
        <w:pStyle w:val="Default"/>
      </w:pPr>
    </w:p>
    <w:p w:rsidR="000D4338" w:rsidRPr="00D67156" w:rsidRDefault="000D4338" w:rsidP="000D4338">
      <w:pPr>
        <w:pStyle w:val="Default"/>
        <w:jc w:val="center"/>
        <w:rPr>
          <w:sz w:val="23"/>
          <w:szCs w:val="23"/>
        </w:rPr>
      </w:pPr>
      <w:r w:rsidRPr="00D67156">
        <w:t xml:space="preserve"> </w:t>
      </w:r>
      <w:r w:rsidRPr="00D67156">
        <w:rPr>
          <w:b/>
          <w:bCs/>
          <w:sz w:val="23"/>
          <w:szCs w:val="23"/>
        </w:rPr>
        <w:t xml:space="preserve">ASMENS DUOMENŲ SAUGOS POLITIKA </w:t>
      </w:r>
    </w:p>
    <w:p w:rsidR="000D4338" w:rsidRPr="00D67156" w:rsidRDefault="00B84198" w:rsidP="000D4338">
      <w:pPr>
        <w:pStyle w:val="Default"/>
        <w:jc w:val="center"/>
        <w:rPr>
          <w:sz w:val="23"/>
          <w:szCs w:val="23"/>
        </w:rPr>
      </w:pPr>
      <w:r w:rsidRPr="00D67156">
        <w:rPr>
          <w:b/>
          <w:bCs/>
          <w:sz w:val="23"/>
          <w:szCs w:val="23"/>
        </w:rPr>
        <w:t>VILNIAUS DARŽELYJE-MOKYKLOJE ,,DAINORĖLIAI“</w:t>
      </w:r>
      <w:r w:rsidR="000D4338" w:rsidRPr="00D67156">
        <w:rPr>
          <w:b/>
          <w:bCs/>
          <w:sz w:val="23"/>
          <w:szCs w:val="23"/>
        </w:rPr>
        <w:t xml:space="preserve"> </w:t>
      </w:r>
    </w:p>
    <w:p w:rsidR="000D4338" w:rsidRPr="00D67156" w:rsidRDefault="000D4338" w:rsidP="000D4338">
      <w:pPr>
        <w:rPr>
          <w:rFonts w:ascii="Times New Roman" w:hAnsi="Times New Roman" w:cs="Times New Roman"/>
          <w:sz w:val="23"/>
          <w:szCs w:val="23"/>
        </w:rPr>
      </w:pPr>
      <w:r w:rsidRPr="00D67156">
        <w:rPr>
          <w:rFonts w:ascii="Times New Roman" w:hAnsi="Times New Roman" w:cs="Times New Roman"/>
          <w:sz w:val="23"/>
          <w:szCs w:val="23"/>
        </w:rPr>
        <w:t xml:space="preserve">Šioje </w:t>
      </w:r>
      <w:r w:rsidRPr="00D67156">
        <w:rPr>
          <w:rFonts w:ascii="Times New Roman" w:hAnsi="Times New Roman" w:cs="Times New Roman"/>
          <w:b/>
          <w:bCs/>
          <w:sz w:val="23"/>
          <w:szCs w:val="23"/>
        </w:rPr>
        <w:t xml:space="preserve">Asmens duomenų saugos politikoje </w:t>
      </w:r>
      <w:r w:rsidR="00B84198" w:rsidRPr="00D67156">
        <w:rPr>
          <w:rFonts w:ascii="Times New Roman" w:hAnsi="Times New Roman" w:cs="Times New Roman"/>
          <w:sz w:val="23"/>
          <w:szCs w:val="23"/>
        </w:rPr>
        <w:t>(toliau vadinama Politika</w:t>
      </w:r>
      <w:r w:rsidRPr="00D67156">
        <w:rPr>
          <w:rFonts w:ascii="Times New Roman" w:hAnsi="Times New Roman" w:cs="Times New Roman"/>
          <w:sz w:val="23"/>
          <w:szCs w:val="23"/>
        </w:rPr>
        <w:t>) kaip Vilniaus</w:t>
      </w:r>
      <w:r w:rsidR="002407C8" w:rsidRPr="00D67156">
        <w:rPr>
          <w:rFonts w:ascii="Times New Roman" w:hAnsi="Times New Roman" w:cs="Times New Roman"/>
          <w:sz w:val="23"/>
          <w:szCs w:val="23"/>
        </w:rPr>
        <w:t xml:space="preserve"> darželis</w:t>
      </w:r>
      <w:r w:rsidR="00B84198" w:rsidRPr="00D67156">
        <w:rPr>
          <w:rFonts w:ascii="Times New Roman" w:hAnsi="Times New Roman" w:cs="Times New Roman"/>
          <w:sz w:val="23"/>
          <w:szCs w:val="23"/>
        </w:rPr>
        <w:t>-</w:t>
      </w:r>
      <w:r w:rsidR="002407C8" w:rsidRPr="00D67156">
        <w:rPr>
          <w:rFonts w:ascii="Times New Roman" w:hAnsi="Times New Roman" w:cs="Times New Roman"/>
          <w:sz w:val="23"/>
          <w:szCs w:val="23"/>
        </w:rPr>
        <w:t xml:space="preserve"> mokykla</w:t>
      </w:r>
      <w:r w:rsidRPr="00D67156">
        <w:rPr>
          <w:rFonts w:ascii="Times New Roman" w:hAnsi="Times New Roman" w:cs="Times New Roman"/>
          <w:sz w:val="23"/>
          <w:szCs w:val="23"/>
        </w:rPr>
        <w:t xml:space="preserve"> „</w:t>
      </w:r>
      <w:r w:rsidR="002407C8" w:rsidRPr="00D67156">
        <w:rPr>
          <w:rFonts w:ascii="Times New Roman" w:hAnsi="Times New Roman" w:cs="Times New Roman"/>
          <w:sz w:val="23"/>
          <w:szCs w:val="23"/>
        </w:rPr>
        <w:t>Dainorėliai</w:t>
      </w:r>
      <w:r w:rsidR="00B84198" w:rsidRPr="00D67156">
        <w:rPr>
          <w:rFonts w:ascii="Times New Roman" w:hAnsi="Times New Roman" w:cs="Times New Roman"/>
          <w:sz w:val="23"/>
          <w:szCs w:val="23"/>
        </w:rPr>
        <w:t>“ (toliau vadinama Mokykla</w:t>
      </w:r>
      <w:r w:rsidRPr="00D67156">
        <w:rPr>
          <w:rFonts w:ascii="Times New Roman" w:hAnsi="Times New Roman" w:cs="Times New Roman"/>
          <w:sz w:val="23"/>
          <w:szCs w:val="23"/>
        </w:rPr>
        <w:t>) tvarko asmens duomenis.</w:t>
      </w:r>
    </w:p>
    <w:p w:rsidR="000D4338" w:rsidRDefault="000D4338" w:rsidP="000D4338">
      <w:pPr>
        <w:pStyle w:val="Default"/>
      </w:pPr>
    </w:p>
    <w:p w:rsidR="000D4338" w:rsidRDefault="000D4338" w:rsidP="000D4338">
      <w:pPr>
        <w:pStyle w:val="Default"/>
        <w:jc w:val="center"/>
        <w:rPr>
          <w:sz w:val="23"/>
          <w:szCs w:val="23"/>
        </w:rPr>
      </w:pPr>
      <w:r>
        <w:t xml:space="preserve"> </w:t>
      </w:r>
      <w:r>
        <w:rPr>
          <w:b/>
          <w:bCs/>
          <w:sz w:val="23"/>
          <w:szCs w:val="23"/>
        </w:rPr>
        <w:t xml:space="preserve">1. SĄVOKOS </w:t>
      </w:r>
    </w:p>
    <w:p w:rsidR="000D4338" w:rsidRDefault="000D4338" w:rsidP="000D4338">
      <w:pPr>
        <w:pStyle w:val="Default"/>
        <w:ind w:firstLine="708"/>
        <w:jc w:val="both"/>
        <w:rPr>
          <w:sz w:val="23"/>
          <w:szCs w:val="23"/>
        </w:rPr>
      </w:pPr>
      <w:r>
        <w:rPr>
          <w:b/>
          <w:bCs/>
          <w:sz w:val="23"/>
          <w:szCs w:val="23"/>
        </w:rPr>
        <w:t xml:space="preserve">Duomenų subjektas </w:t>
      </w:r>
      <w:r>
        <w:rPr>
          <w:sz w:val="23"/>
          <w:szCs w:val="23"/>
        </w:rPr>
        <w:t xml:space="preserve">- fizinis asmuo, kurio asmens duomenys yra tvarkomi. </w:t>
      </w:r>
    </w:p>
    <w:p w:rsidR="000D4338" w:rsidRDefault="000D4338" w:rsidP="000D4338">
      <w:pPr>
        <w:pStyle w:val="Default"/>
        <w:ind w:firstLine="708"/>
        <w:jc w:val="both"/>
        <w:rPr>
          <w:sz w:val="23"/>
          <w:szCs w:val="23"/>
        </w:rPr>
      </w:pPr>
      <w:r>
        <w:rPr>
          <w:b/>
          <w:bCs/>
          <w:sz w:val="23"/>
          <w:szCs w:val="23"/>
        </w:rPr>
        <w:t xml:space="preserve">Asmens duomenys </w:t>
      </w:r>
      <w:r>
        <w:rPr>
          <w:sz w:val="23"/>
          <w:szCs w:val="23"/>
        </w:rPr>
        <w:t xml:space="preserve">- tai bet kuri informacija, tiesiogiai arba netiesiogiai susijusi su fiziniu asmeniu (Duomenų subjektu). </w:t>
      </w:r>
    </w:p>
    <w:p w:rsidR="000D4338" w:rsidRDefault="000D4338" w:rsidP="000D4338">
      <w:pPr>
        <w:pStyle w:val="Default"/>
        <w:ind w:firstLine="708"/>
        <w:jc w:val="both"/>
        <w:rPr>
          <w:sz w:val="23"/>
          <w:szCs w:val="23"/>
        </w:rPr>
      </w:pPr>
      <w:r>
        <w:rPr>
          <w:b/>
          <w:bCs/>
          <w:sz w:val="23"/>
          <w:szCs w:val="23"/>
        </w:rPr>
        <w:t xml:space="preserve">Tvarkymas </w:t>
      </w:r>
      <w:r>
        <w:rPr>
          <w:sz w:val="23"/>
          <w:szCs w:val="23"/>
        </w:rPr>
        <w:t xml:space="preserve">- tai bet kokie su asmens duomenimis atliekami veiksmai (įskaitant rinkimą, įrašymą, saugojimą, keitimą, naudojimą, teikimą, prieigos suteikimą, užklausų pateikimą, perdavimą ir kt.). </w:t>
      </w:r>
    </w:p>
    <w:p w:rsidR="000D4338" w:rsidRPr="00B84198" w:rsidRDefault="000D4338" w:rsidP="000D4338">
      <w:pPr>
        <w:rPr>
          <w:rFonts w:ascii="Times New Roman" w:hAnsi="Times New Roman" w:cs="Times New Roman"/>
          <w:sz w:val="23"/>
          <w:szCs w:val="23"/>
        </w:rPr>
      </w:pPr>
      <w:r w:rsidRPr="00B84198">
        <w:rPr>
          <w:rFonts w:ascii="Times New Roman" w:hAnsi="Times New Roman" w:cs="Times New Roman"/>
          <w:sz w:val="23"/>
          <w:szCs w:val="23"/>
        </w:rPr>
        <w:t>Kitos Politikoje vartojamos sąvokos atitinka sąvokas, nustatytas teisės aktuose.</w:t>
      </w:r>
    </w:p>
    <w:p w:rsidR="000D4338" w:rsidRDefault="000D4338" w:rsidP="000D4338">
      <w:pPr>
        <w:pStyle w:val="Default"/>
      </w:pPr>
    </w:p>
    <w:p w:rsidR="000D4338" w:rsidRDefault="000D4338" w:rsidP="000D4338">
      <w:pPr>
        <w:pStyle w:val="Default"/>
        <w:jc w:val="center"/>
        <w:rPr>
          <w:sz w:val="23"/>
          <w:szCs w:val="23"/>
        </w:rPr>
      </w:pPr>
      <w:r>
        <w:t xml:space="preserve"> </w:t>
      </w:r>
      <w:r>
        <w:rPr>
          <w:b/>
          <w:bCs/>
          <w:sz w:val="23"/>
          <w:szCs w:val="23"/>
        </w:rPr>
        <w:t xml:space="preserve">2. BENDROSIOS NUOSTATOS </w:t>
      </w:r>
    </w:p>
    <w:p w:rsidR="000D4338" w:rsidRDefault="000D4338" w:rsidP="000D4338">
      <w:pPr>
        <w:pStyle w:val="Default"/>
        <w:ind w:firstLine="708"/>
        <w:jc w:val="both"/>
        <w:rPr>
          <w:sz w:val="23"/>
          <w:szCs w:val="23"/>
        </w:rPr>
      </w:pPr>
      <w:r>
        <w:rPr>
          <w:sz w:val="23"/>
          <w:szCs w:val="23"/>
        </w:rPr>
        <w:t>2.1. Šioje Politikoje pateikiamos bendros nuostatos, kaip Mokykloje tvarkoma informacija, duomenys, dokumentai, jų kopijos, kuriuose yra a</w:t>
      </w:r>
      <w:r w:rsidR="00B84198">
        <w:rPr>
          <w:sz w:val="23"/>
          <w:szCs w:val="23"/>
        </w:rPr>
        <w:t>smens duomenų (toliau vadinama Asmens duomenys</w:t>
      </w:r>
      <w:r>
        <w:rPr>
          <w:sz w:val="23"/>
          <w:szCs w:val="23"/>
        </w:rPr>
        <w:t xml:space="preserve">). Papildoma informacija apie Asmens duomenų tvarkymą gali būti pateikta Lietuvos Respublikos asmens duomenų teisinės apsaugos įstatyme, kituose teisės aktuose, sutartyse ir kituose Mokyklos dokumentuose, kurie skirti Duomenų subjektui, taip pat Mokyklos interneto svetainėje </w:t>
      </w:r>
      <w:r w:rsidR="002407C8">
        <w:rPr>
          <w:sz w:val="23"/>
          <w:szCs w:val="23"/>
          <w:u w:val="single"/>
        </w:rPr>
        <w:t>www.dainoreliai</w:t>
      </w:r>
      <w:r>
        <w:rPr>
          <w:sz w:val="23"/>
          <w:szCs w:val="23"/>
          <w:u w:val="single"/>
        </w:rPr>
        <w:t xml:space="preserve">.lt </w:t>
      </w:r>
    </w:p>
    <w:p w:rsidR="000D4338" w:rsidRDefault="000D4338" w:rsidP="000D4338">
      <w:pPr>
        <w:pStyle w:val="Default"/>
        <w:ind w:firstLine="708"/>
        <w:jc w:val="both"/>
        <w:rPr>
          <w:sz w:val="23"/>
          <w:szCs w:val="23"/>
        </w:rPr>
      </w:pPr>
      <w:r>
        <w:rPr>
          <w:sz w:val="23"/>
          <w:szCs w:val="23"/>
        </w:rPr>
        <w:t xml:space="preserve">2.2. Mokykla užtikrina Asmens duomenų konfidencialumą pagal galiojančių teisės aktų reikalavimus ir tinkamų techninių ir organizacinių priemonių, skirtų apsaugoti Asmens duomenis nuo neteisėtos prieigos, atskleidimo, atsitiktinio praradimo, pakeitimo ar sunaikinimo ar kitokio neteisėto tvarkymo, įgyvendinimą. </w:t>
      </w:r>
    </w:p>
    <w:p w:rsidR="000D4338" w:rsidRPr="00B84198" w:rsidRDefault="00B84198" w:rsidP="000D4338">
      <w:pPr>
        <w:rPr>
          <w:rFonts w:ascii="Times New Roman" w:hAnsi="Times New Roman" w:cs="Times New Roman"/>
          <w:sz w:val="23"/>
          <w:szCs w:val="23"/>
        </w:rPr>
      </w:pPr>
      <w:r>
        <w:rPr>
          <w:rFonts w:ascii="Times New Roman" w:hAnsi="Times New Roman" w:cs="Times New Roman"/>
          <w:sz w:val="23"/>
          <w:szCs w:val="23"/>
        </w:rPr>
        <w:t xml:space="preserve">            </w:t>
      </w:r>
      <w:r w:rsidR="000D4338" w:rsidRPr="00B84198">
        <w:rPr>
          <w:rFonts w:ascii="Times New Roman" w:hAnsi="Times New Roman" w:cs="Times New Roman"/>
          <w:sz w:val="23"/>
          <w:szCs w:val="23"/>
        </w:rPr>
        <w:t>2.3. Asmens duomenų tvarkymui Mokykla gali pasitelkti duomenų tvarkytojus. Tokiais atvejais Mokykla imasi reikiamų priemonių siekiant užtikrinti, kad tokie duomenų tvarkytojai Asmens duomenis tvarkytų, laikydamiesi Mokyklos nurodymų.</w:t>
      </w:r>
    </w:p>
    <w:p w:rsidR="000D4338" w:rsidRDefault="000D4338" w:rsidP="000D4338">
      <w:pPr>
        <w:pStyle w:val="Default"/>
        <w:jc w:val="center"/>
        <w:rPr>
          <w:sz w:val="23"/>
          <w:szCs w:val="23"/>
        </w:rPr>
      </w:pPr>
      <w:r>
        <w:rPr>
          <w:b/>
          <w:bCs/>
          <w:sz w:val="23"/>
          <w:szCs w:val="23"/>
        </w:rPr>
        <w:t xml:space="preserve">3. ASMENS DUOMENŲ TVARKYMO TIKSLAI IR PAGRINDAS </w:t>
      </w:r>
    </w:p>
    <w:p w:rsidR="000D4338" w:rsidRDefault="000D4338" w:rsidP="000D4338">
      <w:pPr>
        <w:pStyle w:val="Default"/>
        <w:ind w:firstLine="708"/>
        <w:jc w:val="both"/>
        <w:rPr>
          <w:sz w:val="23"/>
          <w:szCs w:val="23"/>
        </w:rPr>
      </w:pPr>
      <w:r>
        <w:rPr>
          <w:b/>
          <w:bCs/>
          <w:sz w:val="23"/>
          <w:szCs w:val="23"/>
        </w:rPr>
        <w:t xml:space="preserve">Pagrindiniai tikslai, kurių siekia Mokykla, tvarkydamas Asmens duomenis: </w:t>
      </w:r>
    </w:p>
    <w:p w:rsidR="000D4338" w:rsidRDefault="000D4338" w:rsidP="000D4338">
      <w:pPr>
        <w:pStyle w:val="Default"/>
        <w:ind w:firstLine="708"/>
        <w:jc w:val="both"/>
        <w:rPr>
          <w:sz w:val="23"/>
          <w:szCs w:val="23"/>
        </w:rPr>
      </w:pPr>
      <w:r>
        <w:rPr>
          <w:sz w:val="23"/>
          <w:szCs w:val="23"/>
        </w:rPr>
        <w:t xml:space="preserve">3.1. Mokyklos nustatytų pareigų ar pavestų funkcijų tinkamo vykdymo tikslais; </w:t>
      </w:r>
    </w:p>
    <w:p w:rsidR="000D4338" w:rsidRDefault="000D4338" w:rsidP="000D4338">
      <w:pPr>
        <w:pStyle w:val="Default"/>
        <w:ind w:firstLine="708"/>
        <w:jc w:val="both"/>
        <w:rPr>
          <w:sz w:val="23"/>
          <w:szCs w:val="23"/>
        </w:rPr>
      </w:pPr>
      <w:r>
        <w:rPr>
          <w:sz w:val="23"/>
          <w:szCs w:val="23"/>
        </w:rPr>
        <w:lastRenderedPageBreak/>
        <w:t xml:space="preserve">3.2. Vykdyti Europos Sąjungos ir Lietuvos Respublikos teisės aktuose nustatytus reikalavimus ir teisines prievoles; </w:t>
      </w:r>
    </w:p>
    <w:p w:rsidR="000D4338" w:rsidRDefault="000D4338" w:rsidP="000D4338">
      <w:pPr>
        <w:pStyle w:val="Default"/>
        <w:ind w:firstLine="708"/>
        <w:jc w:val="both"/>
        <w:rPr>
          <w:sz w:val="23"/>
          <w:szCs w:val="23"/>
        </w:rPr>
      </w:pPr>
      <w:r>
        <w:rPr>
          <w:sz w:val="23"/>
          <w:szCs w:val="23"/>
        </w:rPr>
        <w:t xml:space="preserve">3.3. Siekiant pareikšti, vykdyti, perleisti ir ginti teisinius reikalavimus arba siekiant Mokyklos teisėto intereso, susijusio su išmokėtų sumų susigrąžinimu ir (arba) Duomenų subjekto įsiskolinimo valdymu; </w:t>
      </w:r>
    </w:p>
    <w:p w:rsidR="000D4338" w:rsidRDefault="000D4338" w:rsidP="000D4338">
      <w:pPr>
        <w:pStyle w:val="Default"/>
        <w:ind w:firstLine="708"/>
        <w:jc w:val="both"/>
        <w:rPr>
          <w:sz w:val="23"/>
          <w:szCs w:val="23"/>
        </w:rPr>
      </w:pPr>
      <w:r>
        <w:rPr>
          <w:sz w:val="23"/>
          <w:szCs w:val="23"/>
        </w:rPr>
        <w:t xml:space="preserve">3.4. Nagrinėti ir tvarkyti skundus, prašymus ar pranešimus bei užtikrinti tinkamą raštvedybos tvarkymą ir vidaus administravimą; </w:t>
      </w:r>
    </w:p>
    <w:p w:rsidR="000D4338" w:rsidRPr="00B84198" w:rsidRDefault="00B84198" w:rsidP="000D4338">
      <w:pPr>
        <w:rPr>
          <w:rFonts w:ascii="Times New Roman" w:hAnsi="Times New Roman" w:cs="Times New Roman"/>
          <w:sz w:val="23"/>
          <w:szCs w:val="23"/>
        </w:rPr>
      </w:pPr>
      <w:r>
        <w:rPr>
          <w:rFonts w:ascii="Times New Roman" w:hAnsi="Times New Roman" w:cs="Times New Roman"/>
          <w:sz w:val="23"/>
          <w:szCs w:val="23"/>
        </w:rPr>
        <w:t xml:space="preserve">            3.5. Sudaryti ir vykdyti sutartis;</w:t>
      </w:r>
    </w:p>
    <w:p w:rsidR="000D4338" w:rsidRDefault="00B84198" w:rsidP="00B84198">
      <w:pPr>
        <w:pStyle w:val="Default"/>
        <w:jc w:val="both"/>
        <w:rPr>
          <w:sz w:val="23"/>
          <w:szCs w:val="23"/>
        </w:rPr>
      </w:pPr>
      <w:r>
        <w:rPr>
          <w:sz w:val="23"/>
          <w:szCs w:val="23"/>
        </w:rPr>
        <w:t xml:space="preserve">            3.6</w:t>
      </w:r>
      <w:r w:rsidR="000D4338">
        <w:rPr>
          <w:sz w:val="23"/>
          <w:szCs w:val="23"/>
        </w:rPr>
        <w:t xml:space="preserve">. Archyvavimo, statistikos, ir analizės tikslais viešojo intereso labui; </w:t>
      </w:r>
    </w:p>
    <w:p w:rsidR="000D4338" w:rsidRDefault="00B84198" w:rsidP="000D4338">
      <w:pPr>
        <w:pStyle w:val="Default"/>
        <w:ind w:firstLine="708"/>
        <w:jc w:val="both"/>
        <w:rPr>
          <w:sz w:val="23"/>
          <w:szCs w:val="23"/>
        </w:rPr>
      </w:pPr>
      <w:r>
        <w:rPr>
          <w:sz w:val="23"/>
          <w:szCs w:val="23"/>
        </w:rPr>
        <w:t>3.7</w:t>
      </w:r>
      <w:r w:rsidR="000D4338">
        <w:rPr>
          <w:sz w:val="23"/>
          <w:szCs w:val="23"/>
        </w:rPr>
        <w:t xml:space="preserve">. Užtikrinti tinkamą kitų Mokyklos užduočių viešojo intereso labui vykdymą. </w:t>
      </w:r>
    </w:p>
    <w:p w:rsidR="000D4338" w:rsidRPr="00B84198" w:rsidRDefault="000D4338" w:rsidP="000D4338">
      <w:pPr>
        <w:rPr>
          <w:rFonts w:ascii="Times New Roman" w:hAnsi="Times New Roman" w:cs="Times New Roman"/>
          <w:sz w:val="23"/>
          <w:szCs w:val="23"/>
        </w:rPr>
      </w:pPr>
      <w:r w:rsidRPr="00B84198">
        <w:rPr>
          <w:rFonts w:ascii="Times New Roman" w:hAnsi="Times New Roman" w:cs="Times New Roman"/>
          <w:sz w:val="23"/>
          <w:szCs w:val="23"/>
        </w:rPr>
        <w:t>Tų pačių Asmens duomenų tvarkymui gali būti taikomas vienas ar keli aukščiau nurodyti tikslai bei teisiniai pagrindai.</w:t>
      </w:r>
    </w:p>
    <w:p w:rsidR="000D4338" w:rsidRDefault="000D4338" w:rsidP="000D4338">
      <w:pPr>
        <w:pStyle w:val="Default"/>
        <w:jc w:val="center"/>
        <w:rPr>
          <w:sz w:val="23"/>
          <w:szCs w:val="23"/>
        </w:rPr>
      </w:pPr>
      <w:r>
        <w:rPr>
          <w:b/>
          <w:bCs/>
          <w:sz w:val="23"/>
          <w:szCs w:val="23"/>
        </w:rPr>
        <w:t xml:space="preserve">4. ASMENS DUOMENŲ KATEGORIJOS </w:t>
      </w:r>
    </w:p>
    <w:p w:rsidR="000D4338" w:rsidRPr="00B84198" w:rsidRDefault="000D4338" w:rsidP="000D4338">
      <w:pPr>
        <w:pStyle w:val="Default"/>
        <w:ind w:firstLine="708"/>
        <w:jc w:val="both"/>
        <w:rPr>
          <w:sz w:val="23"/>
          <w:szCs w:val="23"/>
        </w:rPr>
      </w:pPr>
      <w:r>
        <w:rPr>
          <w:b/>
          <w:bCs/>
          <w:sz w:val="23"/>
          <w:szCs w:val="23"/>
        </w:rPr>
        <w:t xml:space="preserve">Pagrindinės Duomenų subjektų, kuriuos renka Mokykla, kategorijos, tačiau jomis </w:t>
      </w:r>
      <w:r w:rsidRPr="00B84198">
        <w:rPr>
          <w:b/>
          <w:bCs/>
          <w:sz w:val="23"/>
          <w:szCs w:val="23"/>
        </w:rPr>
        <w:t xml:space="preserve">neapsiribojant, yra: </w:t>
      </w:r>
    </w:p>
    <w:p w:rsidR="000D4338" w:rsidRDefault="000D4338" w:rsidP="00D67156">
      <w:pPr>
        <w:pStyle w:val="Default"/>
        <w:ind w:firstLine="708"/>
        <w:jc w:val="both"/>
        <w:rPr>
          <w:sz w:val="23"/>
          <w:szCs w:val="23"/>
        </w:rPr>
      </w:pPr>
      <w:r w:rsidRPr="00B84198">
        <w:rPr>
          <w:sz w:val="23"/>
          <w:szCs w:val="23"/>
        </w:rPr>
        <w:t xml:space="preserve">4.1. Darbuotojai; </w:t>
      </w:r>
    </w:p>
    <w:p w:rsidR="00D67156" w:rsidRPr="00B84198" w:rsidRDefault="00D67156" w:rsidP="00D67156">
      <w:pPr>
        <w:pStyle w:val="Default"/>
        <w:ind w:firstLine="708"/>
        <w:jc w:val="both"/>
        <w:rPr>
          <w:sz w:val="23"/>
          <w:szCs w:val="23"/>
        </w:rPr>
      </w:pPr>
    </w:p>
    <w:p w:rsidR="00D67156" w:rsidRDefault="00D67156" w:rsidP="00D67156">
      <w:pPr>
        <w:spacing w:line="240" w:lineRule="auto"/>
        <w:rPr>
          <w:rFonts w:ascii="Times New Roman" w:hAnsi="Times New Roman" w:cs="Times New Roman"/>
          <w:sz w:val="23"/>
          <w:szCs w:val="23"/>
        </w:rPr>
      </w:pPr>
      <w:r>
        <w:rPr>
          <w:rFonts w:ascii="Times New Roman" w:hAnsi="Times New Roman" w:cs="Times New Roman"/>
          <w:sz w:val="23"/>
          <w:szCs w:val="23"/>
        </w:rPr>
        <w:t xml:space="preserve">            </w:t>
      </w:r>
      <w:r w:rsidR="00B84198" w:rsidRPr="00B84198">
        <w:rPr>
          <w:rFonts w:ascii="Times New Roman" w:hAnsi="Times New Roman" w:cs="Times New Roman"/>
          <w:sz w:val="23"/>
          <w:szCs w:val="23"/>
        </w:rPr>
        <w:t xml:space="preserve"> </w:t>
      </w:r>
      <w:r w:rsidR="000D4338" w:rsidRPr="00B84198">
        <w:rPr>
          <w:rFonts w:ascii="Times New Roman" w:hAnsi="Times New Roman" w:cs="Times New Roman"/>
          <w:sz w:val="23"/>
          <w:szCs w:val="23"/>
        </w:rPr>
        <w:t>4.2. Mokyklą</w:t>
      </w:r>
      <w:r>
        <w:rPr>
          <w:rFonts w:ascii="Times New Roman" w:hAnsi="Times New Roman" w:cs="Times New Roman"/>
          <w:sz w:val="23"/>
          <w:szCs w:val="23"/>
        </w:rPr>
        <w:t xml:space="preserve"> lankantys mokiniai ir jų tėvai</w:t>
      </w:r>
    </w:p>
    <w:p w:rsidR="00B84198" w:rsidRPr="00B84198" w:rsidRDefault="00B84198" w:rsidP="00D67156">
      <w:pPr>
        <w:spacing w:line="240" w:lineRule="auto"/>
        <w:ind w:firstLine="708"/>
        <w:rPr>
          <w:rFonts w:ascii="Times New Roman" w:hAnsi="Times New Roman" w:cs="Times New Roman"/>
          <w:sz w:val="23"/>
          <w:szCs w:val="23"/>
        </w:rPr>
      </w:pPr>
      <w:r w:rsidRPr="00B84198">
        <w:rPr>
          <w:rFonts w:ascii="Times New Roman" w:hAnsi="Times New Roman" w:cs="Times New Roman"/>
          <w:sz w:val="23"/>
          <w:szCs w:val="23"/>
        </w:rPr>
        <w:t>4.3.Darželį lankantys vaikai ir jų tėvai;</w:t>
      </w:r>
    </w:p>
    <w:p w:rsidR="000D4338" w:rsidRPr="00B84198" w:rsidRDefault="00B84198" w:rsidP="000D4338">
      <w:pPr>
        <w:pStyle w:val="Default"/>
        <w:ind w:firstLine="708"/>
        <w:jc w:val="both"/>
        <w:rPr>
          <w:sz w:val="23"/>
          <w:szCs w:val="23"/>
        </w:rPr>
      </w:pPr>
      <w:r w:rsidRPr="00B84198">
        <w:rPr>
          <w:sz w:val="23"/>
          <w:szCs w:val="23"/>
        </w:rPr>
        <w:t>4.4</w:t>
      </w:r>
      <w:r w:rsidR="000D4338" w:rsidRPr="00B84198">
        <w:rPr>
          <w:sz w:val="23"/>
          <w:szCs w:val="23"/>
        </w:rPr>
        <w:t xml:space="preserve">. Mokyklos klientai (fiziniai asmenys teikiantys prekes, darbus ar paslaugas, kiti bendradarbiaujantys asmenys); </w:t>
      </w:r>
    </w:p>
    <w:p w:rsidR="000D4338" w:rsidRPr="00B84198" w:rsidRDefault="00B84198" w:rsidP="000D4338">
      <w:pPr>
        <w:pStyle w:val="Default"/>
        <w:ind w:firstLine="708"/>
        <w:jc w:val="both"/>
        <w:rPr>
          <w:sz w:val="23"/>
          <w:szCs w:val="23"/>
        </w:rPr>
      </w:pPr>
      <w:r w:rsidRPr="00B84198">
        <w:rPr>
          <w:sz w:val="23"/>
          <w:szCs w:val="23"/>
        </w:rPr>
        <w:t>4.5</w:t>
      </w:r>
      <w:r w:rsidR="000D4338" w:rsidRPr="00B84198">
        <w:rPr>
          <w:sz w:val="23"/>
          <w:szCs w:val="23"/>
        </w:rPr>
        <w:t xml:space="preserve">. Skundus, prašymus ar pranešimus pateikę asmenys; </w:t>
      </w:r>
    </w:p>
    <w:p w:rsidR="000D4338" w:rsidRPr="00B84198" w:rsidRDefault="00D67156" w:rsidP="000D4338">
      <w:pPr>
        <w:rPr>
          <w:rFonts w:ascii="Times New Roman" w:hAnsi="Times New Roman" w:cs="Times New Roman"/>
          <w:sz w:val="23"/>
          <w:szCs w:val="23"/>
        </w:rPr>
      </w:pPr>
      <w:r>
        <w:rPr>
          <w:rFonts w:ascii="Times New Roman" w:hAnsi="Times New Roman" w:cs="Times New Roman"/>
          <w:sz w:val="23"/>
          <w:szCs w:val="23"/>
        </w:rPr>
        <w:t xml:space="preserve">           </w:t>
      </w:r>
      <w:r w:rsidR="00B84198" w:rsidRPr="00B84198">
        <w:rPr>
          <w:rFonts w:ascii="Times New Roman" w:hAnsi="Times New Roman" w:cs="Times New Roman"/>
          <w:sz w:val="23"/>
          <w:szCs w:val="23"/>
        </w:rPr>
        <w:t xml:space="preserve"> 4.6</w:t>
      </w:r>
      <w:r w:rsidR="000D4338" w:rsidRPr="00B84198">
        <w:rPr>
          <w:rFonts w:ascii="Times New Roman" w:hAnsi="Times New Roman" w:cs="Times New Roman"/>
          <w:sz w:val="23"/>
          <w:szCs w:val="23"/>
        </w:rPr>
        <w:t>. Pretendentai į laisvą darbo vietą.</w:t>
      </w:r>
    </w:p>
    <w:p w:rsidR="000D4338" w:rsidRPr="00B84198" w:rsidRDefault="000D4338" w:rsidP="000D4338">
      <w:pPr>
        <w:rPr>
          <w:rFonts w:ascii="Times New Roman" w:hAnsi="Times New Roman" w:cs="Times New Roman"/>
          <w:b/>
          <w:bCs/>
          <w:sz w:val="23"/>
          <w:szCs w:val="23"/>
        </w:rPr>
      </w:pPr>
      <w:r w:rsidRPr="00B84198">
        <w:rPr>
          <w:rFonts w:ascii="Times New Roman" w:hAnsi="Times New Roman" w:cs="Times New Roman"/>
          <w:b/>
          <w:bCs/>
          <w:sz w:val="23"/>
          <w:szCs w:val="23"/>
        </w:rPr>
        <w:t>Pagrindinės Asmens duomenų, kuriuos renka Mokykla, kategorijos, tačiau jomis neapsiribojant, yra:</w:t>
      </w:r>
    </w:p>
    <w:tbl>
      <w:tblPr>
        <w:tblStyle w:val="Lentelstinklelis"/>
        <w:tblW w:w="10916" w:type="dxa"/>
        <w:tblInd w:w="-998" w:type="dxa"/>
        <w:tblLayout w:type="fixed"/>
        <w:tblLook w:val="04A0" w:firstRow="1" w:lastRow="0" w:firstColumn="1" w:lastColumn="0" w:noHBand="0" w:noVBand="1"/>
      </w:tblPr>
      <w:tblGrid>
        <w:gridCol w:w="6122"/>
        <w:gridCol w:w="4794"/>
      </w:tblGrid>
      <w:tr w:rsidR="000D4338" w:rsidRPr="000D4338" w:rsidTr="00BC0D37">
        <w:trPr>
          <w:trHeight w:val="161"/>
        </w:trPr>
        <w:tc>
          <w:tcPr>
            <w:tcW w:w="6122" w:type="dxa"/>
          </w:tcPr>
          <w:p w:rsidR="000D4338" w:rsidRPr="000D4338" w:rsidRDefault="000D4338" w:rsidP="000D4338">
            <w:pPr>
              <w:autoSpaceDE w:val="0"/>
              <w:autoSpaceDN w:val="0"/>
              <w:adjustRightInd w:val="0"/>
              <w:ind w:left="342" w:firstLine="425"/>
              <w:jc w:val="center"/>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Asmens duomenų kategorijos </w:t>
            </w:r>
          </w:p>
        </w:tc>
        <w:tc>
          <w:tcPr>
            <w:tcW w:w="4794" w:type="dxa"/>
          </w:tcPr>
          <w:p w:rsidR="000D4338" w:rsidRPr="000D4338" w:rsidRDefault="000D4338" w:rsidP="000D4338">
            <w:pPr>
              <w:autoSpaceDE w:val="0"/>
              <w:autoSpaceDN w:val="0"/>
              <w:adjustRightInd w:val="0"/>
              <w:jc w:val="center"/>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Asmens duomenys </w:t>
            </w:r>
          </w:p>
        </w:tc>
      </w:tr>
      <w:tr w:rsidR="000D4338" w:rsidRPr="000D4338" w:rsidTr="00BC0D37">
        <w:trPr>
          <w:trHeight w:val="2499"/>
        </w:trPr>
        <w:tc>
          <w:tcPr>
            <w:tcW w:w="6122" w:type="dxa"/>
          </w:tcPr>
          <w:p w:rsidR="000D4338" w:rsidRPr="000D4338" w:rsidRDefault="000D4338" w:rsidP="000D4338">
            <w:pPr>
              <w:autoSpaceDE w:val="0"/>
              <w:autoSpaceDN w:val="0"/>
              <w:adjustRightInd w:val="0"/>
              <w:jc w:val="both"/>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Darbuotojai </w:t>
            </w:r>
          </w:p>
        </w:tc>
        <w:tc>
          <w:tcPr>
            <w:tcW w:w="4794" w:type="dxa"/>
          </w:tcPr>
          <w:p w:rsidR="000D4338" w:rsidRPr="000D4338" w:rsidRDefault="000D4338" w:rsidP="000D4338">
            <w:pPr>
              <w:autoSpaceDE w:val="0"/>
              <w:autoSpaceDN w:val="0"/>
              <w:adjustRightInd w:val="0"/>
              <w:ind w:hanging="360"/>
              <w:jc w:val="both"/>
              <w:rPr>
                <w:rFonts w:ascii="Times New Roman" w:hAnsi="Times New Roman" w:cs="Times New Roman"/>
                <w:sz w:val="24"/>
                <w:szCs w:val="24"/>
              </w:rPr>
            </w:pP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vardas ir pavardė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gimimo data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asmens kodas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banko pavadinimas, sąskaitos, į kurią yra pervedamas darbo užmokestis, numeris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socialinio draudimo pažymėjimo numeris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asmens tapatybės dokumento duomenys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informacija apie darbuotojo turimą išsilavinimą ir įgytą kvalifikaciją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darbo užmokesčio informacija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darbo grafikai ir darbo laikas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kasmetinių ir tikslinių atostogų informacija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užimamos pareigos, informacija apie darbinę veiklą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pareigybės lygis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kvalifikacinė kategorija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vadovaujamo darbo patirtis (metai)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profesinė darbo patirtis/pedagoginis darbo stažas</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pareiginės algos pastoviosios dalies bazinio dydžio koeficientas, kintamosios dalies koeficientas ir jų didinimas</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etato dydis</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lastRenderedPageBreak/>
              <w:t>• duomenys, gaunami vykdant teisės aktų reikalavimus: duomenys gauti iš teisėsaugos institucijų, teismų, antstolių, Valstybinio socialinio draudimo fondo, valstybės įstaigų institucijų, registrus tvarkančiųjų šalių, kitų asmenų.</w:t>
            </w:r>
          </w:p>
        </w:tc>
      </w:tr>
      <w:tr w:rsidR="000D4338" w:rsidRPr="000D4338" w:rsidTr="00BC0D37">
        <w:trPr>
          <w:trHeight w:val="1896"/>
        </w:trPr>
        <w:tc>
          <w:tcPr>
            <w:tcW w:w="6122" w:type="dxa"/>
          </w:tcPr>
          <w:p w:rsidR="000D4338" w:rsidRPr="000D4338" w:rsidRDefault="000D4338" w:rsidP="000D4338">
            <w:pPr>
              <w:autoSpaceDE w:val="0"/>
              <w:autoSpaceDN w:val="0"/>
              <w:adjustRightInd w:val="0"/>
              <w:jc w:val="both"/>
              <w:rPr>
                <w:rFonts w:ascii="Times New Roman" w:hAnsi="Times New Roman" w:cs="Times New Roman"/>
                <w:color w:val="000000"/>
                <w:sz w:val="23"/>
                <w:szCs w:val="23"/>
              </w:rPr>
            </w:pPr>
            <w:r w:rsidRPr="000D4338">
              <w:rPr>
                <w:rFonts w:ascii="Times New Roman" w:hAnsi="Times New Roman" w:cs="Times New Roman"/>
                <w:color w:val="000000"/>
                <w:sz w:val="23"/>
                <w:szCs w:val="23"/>
              </w:rPr>
              <w:lastRenderedPageBreak/>
              <w:t xml:space="preserve">Mokyklą lankantys mokiniai ir jų tėvai </w:t>
            </w:r>
            <w:r w:rsidR="00B84198">
              <w:rPr>
                <w:rFonts w:ascii="Times New Roman" w:hAnsi="Times New Roman" w:cs="Times New Roman"/>
                <w:color w:val="000000"/>
                <w:sz w:val="23"/>
                <w:szCs w:val="23"/>
              </w:rPr>
              <w:t>,darželį lankantys vaikai</w:t>
            </w:r>
            <w:r w:rsidR="00D67156">
              <w:rPr>
                <w:rFonts w:ascii="Times New Roman" w:hAnsi="Times New Roman" w:cs="Times New Roman"/>
                <w:color w:val="000000"/>
                <w:sz w:val="23"/>
                <w:szCs w:val="23"/>
              </w:rPr>
              <w:t xml:space="preserve"> ir jų tėvai</w:t>
            </w:r>
          </w:p>
        </w:tc>
        <w:tc>
          <w:tcPr>
            <w:tcW w:w="4794" w:type="dxa"/>
          </w:tcPr>
          <w:p w:rsidR="000D4338" w:rsidRPr="000D4338" w:rsidRDefault="000D4338" w:rsidP="000D4338">
            <w:pPr>
              <w:autoSpaceDE w:val="0"/>
              <w:autoSpaceDN w:val="0"/>
              <w:adjustRightInd w:val="0"/>
              <w:jc w:val="both"/>
              <w:rPr>
                <w:rFonts w:ascii="Times New Roman" w:hAnsi="Times New Roman" w:cs="Times New Roman"/>
                <w:color w:val="000000"/>
                <w:sz w:val="23"/>
                <w:szCs w:val="23"/>
              </w:rPr>
            </w:pPr>
            <w:r w:rsidRPr="000D4338">
              <w:rPr>
                <w:rFonts w:ascii="Times New Roman" w:hAnsi="Times New Roman" w:cs="Times New Roman"/>
                <w:color w:val="000000"/>
                <w:sz w:val="23"/>
                <w:szCs w:val="23"/>
              </w:rPr>
              <w:t>I. mokyklą</w:t>
            </w:r>
            <w:r w:rsidR="00D67156">
              <w:rPr>
                <w:rFonts w:ascii="Times New Roman" w:hAnsi="Times New Roman" w:cs="Times New Roman"/>
                <w:color w:val="000000"/>
                <w:sz w:val="23"/>
                <w:szCs w:val="23"/>
              </w:rPr>
              <w:t>-darželį</w:t>
            </w:r>
            <w:r w:rsidRPr="000D4338">
              <w:rPr>
                <w:rFonts w:ascii="Times New Roman" w:hAnsi="Times New Roman" w:cs="Times New Roman"/>
                <w:color w:val="000000"/>
                <w:sz w:val="23"/>
                <w:szCs w:val="23"/>
              </w:rPr>
              <w:t xml:space="preserve"> lankančio vaiko duomenys: </w:t>
            </w:r>
          </w:p>
          <w:p w:rsidR="000D4338" w:rsidRPr="000D4338" w:rsidRDefault="000D4338" w:rsidP="000D4338">
            <w:pPr>
              <w:autoSpaceDE w:val="0"/>
              <w:autoSpaceDN w:val="0"/>
              <w:adjustRightInd w:val="0"/>
              <w:ind w:hanging="360"/>
              <w:jc w:val="both"/>
              <w:rPr>
                <w:rFonts w:ascii="Times New Roman" w:hAnsi="Times New Roman" w:cs="Times New Roman"/>
                <w:color w:val="000000"/>
                <w:sz w:val="23"/>
                <w:szCs w:val="23"/>
              </w:rPr>
            </w:pP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vardas, pavardė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gimimo data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asmens kodas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asmens tapatybės dokumento (paso, asmens tapatybės kortelės) duomenys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duomenys apie mokyklos lankomumą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duomenys apie nuolaidų ir lengvatų suteikimą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sveikatos pažyma (forma Nr. 027-1/a) </w:t>
            </w:r>
          </w:p>
          <w:p w:rsidR="000D4338" w:rsidRPr="000D4338" w:rsidRDefault="000D4338" w:rsidP="000D4338">
            <w:pPr>
              <w:autoSpaceDE w:val="0"/>
              <w:autoSpaceDN w:val="0"/>
              <w:adjustRightInd w:val="0"/>
              <w:rPr>
                <w:rFonts w:ascii="Times New Roman" w:hAnsi="Times New Roman" w:cs="Times New Roman"/>
                <w:color w:val="000000"/>
                <w:sz w:val="23"/>
                <w:szCs w:val="23"/>
              </w:rPr>
            </w:pPr>
          </w:p>
          <w:p w:rsidR="000D4338" w:rsidRPr="000D4338" w:rsidRDefault="000D4338" w:rsidP="000D4338">
            <w:pPr>
              <w:autoSpaceDE w:val="0"/>
              <w:autoSpaceDN w:val="0"/>
              <w:adjustRightInd w:val="0"/>
              <w:jc w:val="both"/>
              <w:rPr>
                <w:rFonts w:ascii="Times New Roman" w:hAnsi="Times New Roman" w:cs="Times New Roman"/>
                <w:color w:val="000000"/>
                <w:sz w:val="23"/>
                <w:szCs w:val="23"/>
              </w:rPr>
            </w:pPr>
            <w:r w:rsidRPr="000D4338">
              <w:rPr>
                <w:rFonts w:ascii="Times New Roman" w:hAnsi="Times New Roman" w:cs="Times New Roman"/>
                <w:color w:val="000000"/>
                <w:sz w:val="23"/>
                <w:szCs w:val="23"/>
              </w:rPr>
              <w:t>II. duomenys apie mokyklą</w:t>
            </w:r>
            <w:r w:rsidR="00D67156">
              <w:rPr>
                <w:rFonts w:ascii="Times New Roman" w:hAnsi="Times New Roman" w:cs="Times New Roman"/>
                <w:color w:val="000000"/>
                <w:sz w:val="23"/>
                <w:szCs w:val="23"/>
              </w:rPr>
              <w:t>-darželį</w:t>
            </w:r>
            <w:r w:rsidRPr="000D4338">
              <w:rPr>
                <w:rFonts w:ascii="Times New Roman" w:hAnsi="Times New Roman" w:cs="Times New Roman"/>
                <w:color w:val="000000"/>
                <w:sz w:val="23"/>
                <w:szCs w:val="23"/>
              </w:rPr>
              <w:t xml:space="preserve"> lankančio vaiko tėvus: </w:t>
            </w:r>
          </w:p>
          <w:p w:rsidR="000D4338" w:rsidRPr="000D4338" w:rsidRDefault="000D4338" w:rsidP="000D4338">
            <w:pPr>
              <w:autoSpaceDE w:val="0"/>
              <w:autoSpaceDN w:val="0"/>
              <w:adjustRightInd w:val="0"/>
              <w:ind w:hanging="360"/>
              <w:jc w:val="both"/>
              <w:rPr>
                <w:rFonts w:ascii="Times New Roman" w:hAnsi="Times New Roman" w:cs="Times New Roman"/>
                <w:color w:val="000000"/>
                <w:sz w:val="23"/>
                <w:szCs w:val="23"/>
              </w:rPr>
            </w:pP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xml:space="preserve">• vardas, pavardė </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kontaktinis tel. ir el. paštas</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mokėjimai už suteiktas ugdymo paslaugas</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įsiskolinimo už suteiktas paslaugas informacija</w:t>
            </w:r>
          </w:p>
          <w:p w:rsidR="000D4338" w:rsidRPr="000D4338" w:rsidRDefault="000D4338" w:rsidP="000D4338">
            <w:pPr>
              <w:autoSpaceDE w:val="0"/>
              <w:autoSpaceDN w:val="0"/>
              <w:adjustRightInd w:val="0"/>
              <w:rPr>
                <w:rFonts w:ascii="Times New Roman" w:hAnsi="Times New Roman" w:cs="Times New Roman"/>
                <w:color w:val="000000"/>
                <w:sz w:val="23"/>
                <w:szCs w:val="23"/>
              </w:rPr>
            </w:pPr>
            <w:r w:rsidRPr="000D4338">
              <w:rPr>
                <w:rFonts w:ascii="Times New Roman" w:hAnsi="Times New Roman" w:cs="Times New Roman"/>
                <w:color w:val="000000"/>
                <w:sz w:val="23"/>
                <w:szCs w:val="23"/>
              </w:rPr>
              <w:t>• informacija apie šeimyninę padėtį ir/ar socialinių pašalpų gavimo faktą (nuolaidų taikymo atveju)</w:t>
            </w:r>
          </w:p>
          <w:p w:rsidR="000D4338" w:rsidRPr="000D4338" w:rsidRDefault="000D4338" w:rsidP="000D4338">
            <w:pPr>
              <w:autoSpaceDE w:val="0"/>
              <w:autoSpaceDN w:val="0"/>
              <w:adjustRightInd w:val="0"/>
              <w:rPr>
                <w:rFonts w:ascii="Times New Roman" w:hAnsi="Times New Roman" w:cs="Times New Roman"/>
                <w:color w:val="000000"/>
                <w:sz w:val="23"/>
                <w:szCs w:val="23"/>
              </w:rPr>
            </w:pPr>
          </w:p>
        </w:tc>
      </w:tr>
      <w:tr w:rsidR="00BC0D37" w:rsidRPr="00BC0D37" w:rsidTr="00BC0D37">
        <w:trPr>
          <w:trHeight w:val="1179"/>
        </w:trPr>
        <w:tc>
          <w:tcPr>
            <w:tcW w:w="6122" w:type="dxa"/>
          </w:tcPr>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Mokyklos klientai (fiziniai asmenys teikiantys prekes, darbus ar paslaugas, kiti bendradarbiaujantys asmenys) </w:t>
            </w:r>
          </w:p>
        </w:tc>
        <w:tc>
          <w:tcPr>
            <w:tcW w:w="4794" w:type="dxa"/>
          </w:tcPr>
          <w:p w:rsidR="00BC0D37" w:rsidRPr="00BC0D37" w:rsidRDefault="00BC0D37" w:rsidP="00BC0D37">
            <w:pPr>
              <w:autoSpaceDE w:val="0"/>
              <w:autoSpaceDN w:val="0"/>
              <w:adjustRightInd w:val="0"/>
              <w:ind w:hanging="360"/>
              <w:jc w:val="both"/>
              <w:rPr>
                <w:rFonts w:ascii="Times New Roman" w:hAnsi="Times New Roman" w:cs="Times New Roman"/>
                <w:sz w:val="24"/>
                <w:szCs w:val="24"/>
              </w:rPr>
            </w:pP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vardas, pavardė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asmens kodas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banko sąskaitos numeris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informacija apie teikiamas paslaugas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individualios veiklos ar verslo liudijimo dokumento duomenys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informacija apie sumokėtas sumas bei kita sutartyse įrašoma informacija </w:t>
            </w:r>
          </w:p>
          <w:p w:rsidR="00BC0D37" w:rsidRPr="00BC0D37" w:rsidRDefault="00BC0D37" w:rsidP="00BC0D37">
            <w:pPr>
              <w:autoSpaceDE w:val="0"/>
              <w:autoSpaceDN w:val="0"/>
              <w:adjustRightInd w:val="0"/>
              <w:rPr>
                <w:rFonts w:ascii="Times New Roman" w:hAnsi="Times New Roman" w:cs="Times New Roman"/>
                <w:color w:val="000000"/>
                <w:sz w:val="23"/>
                <w:szCs w:val="23"/>
              </w:rPr>
            </w:pPr>
          </w:p>
        </w:tc>
      </w:tr>
      <w:tr w:rsidR="00BC0D37" w:rsidRPr="00BC0D37" w:rsidTr="00BC0D37">
        <w:trPr>
          <w:trHeight w:val="998"/>
        </w:trPr>
        <w:tc>
          <w:tcPr>
            <w:tcW w:w="6122" w:type="dxa"/>
          </w:tcPr>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Skundus, prašymus ar pranešimus pateikę asmenys </w:t>
            </w:r>
          </w:p>
        </w:tc>
        <w:tc>
          <w:tcPr>
            <w:tcW w:w="4794" w:type="dxa"/>
          </w:tcPr>
          <w:p w:rsidR="00BC0D37" w:rsidRPr="00BC0D37" w:rsidRDefault="00BC0D37" w:rsidP="00BC0D37">
            <w:pPr>
              <w:autoSpaceDE w:val="0"/>
              <w:autoSpaceDN w:val="0"/>
              <w:adjustRightInd w:val="0"/>
              <w:ind w:hanging="360"/>
              <w:jc w:val="both"/>
              <w:rPr>
                <w:rFonts w:ascii="Times New Roman" w:hAnsi="Times New Roman" w:cs="Times New Roman"/>
                <w:sz w:val="24"/>
                <w:szCs w:val="24"/>
              </w:rPr>
            </w:pP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duomenys, kaip surinkti Duomenų subjektui kreipiantis į Mokyklą arba bendraujant su Mokykla telefonu, el. paštu, pranešimais ir kitomis ryšio priemonėmis (skundo, prašymo ar pranešimo data, skunde, prašyme ar pranešime nurodyta informacija, skundo, prašymo ar pranešimo nagrinėjimo metu gauta informacija bei kiti Asmens duomenys, kuriuos pateikia pats asmuo). </w:t>
            </w:r>
          </w:p>
          <w:p w:rsidR="00BC0D37" w:rsidRPr="00BC0D37" w:rsidRDefault="00BC0D37" w:rsidP="00BC0D37">
            <w:pPr>
              <w:autoSpaceDE w:val="0"/>
              <w:autoSpaceDN w:val="0"/>
              <w:adjustRightInd w:val="0"/>
              <w:rPr>
                <w:rFonts w:ascii="Times New Roman" w:hAnsi="Times New Roman" w:cs="Times New Roman"/>
                <w:color w:val="000000"/>
                <w:sz w:val="23"/>
                <w:szCs w:val="23"/>
              </w:rPr>
            </w:pPr>
          </w:p>
        </w:tc>
      </w:tr>
      <w:tr w:rsidR="00BC0D37" w:rsidRPr="00BC0D37" w:rsidTr="00BC0D37">
        <w:trPr>
          <w:trHeight w:val="1050"/>
        </w:trPr>
        <w:tc>
          <w:tcPr>
            <w:tcW w:w="6122" w:type="dxa"/>
          </w:tcPr>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lastRenderedPageBreak/>
              <w:t xml:space="preserve">Pretendentai į laisvą darbo vietą. </w:t>
            </w:r>
          </w:p>
        </w:tc>
        <w:tc>
          <w:tcPr>
            <w:tcW w:w="4794" w:type="dxa"/>
          </w:tcPr>
          <w:p w:rsidR="00BC0D37" w:rsidRPr="00BC0D37" w:rsidRDefault="00BC0D37" w:rsidP="00BC0D37">
            <w:pPr>
              <w:autoSpaceDE w:val="0"/>
              <w:autoSpaceDN w:val="0"/>
              <w:adjustRightInd w:val="0"/>
              <w:ind w:hanging="360"/>
              <w:jc w:val="both"/>
              <w:rPr>
                <w:rFonts w:ascii="Times New Roman" w:hAnsi="Times New Roman" w:cs="Times New Roman"/>
                <w:sz w:val="24"/>
                <w:szCs w:val="24"/>
              </w:rPr>
            </w:pP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vardas ir pavardė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asmens kodas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gyvenimo aprašymas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diplomai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kompetencija ir ar suteikti įgaliojimai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xml:space="preserve">• el. pašto adresas </w:t>
            </w:r>
          </w:p>
          <w:p w:rsidR="00BC0D37" w:rsidRPr="00BC0D37" w:rsidRDefault="00BC0D37" w:rsidP="00BC0D37">
            <w:pPr>
              <w:autoSpaceDE w:val="0"/>
              <w:autoSpaceDN w:val="0"/>
              <w:adjustRightInd w:val="0"/>
              <w:rPr>
                <w:rFonts w:ascii="Times New Roman" w:hAnsi="Times New Roman" w:cs="Times New Roman"/>
                <w:color w:val="000000"/>
                <w:sz w:val="23"/>
                <w:szCs w:val="23"/>
              </w:rPr>
            </w:pPr>
            <w:r w:rsidRPr="00BC0D37">
              <w:rPr>
                <w:rFonts w:ascii="Times New Roman" w:hAnsi="Times New Roman" w:cs="Times New Roman"/>
                <w:color w:val="000000"/>
                <w:sz w:val="23"/>
                <w:szCs w:val="23"/>
              </w:rPr>
              <w:t>• telefono numeris</w:t>
            </w:r>
          </w:p>
          <w:p w:rsidR="00BC0D37" w:rsidRPr="00BC0D37" w:rsidRDefault="00BC0D37" w:rsidP="00BC0D37">
            <w:pPr>
              <w:autoSpaceDE w:val="0"/>
              <w:autoSpaceDN w:val="0"/>
              <w:adjustRightInd w:val="0"/>
              <w:rPr>
                <w:rFonts w:ascii="Times New Roman" w:hAnsi="Times New Roman" w:cs="Times New Roman"/>
                <w:color w:val="000000"/>
                <w:sz w:val="23"/>
                <w:szCs w:val="23"/>
              </w:rPr>
            </w:pPr>
          </w:p>
        </w:tc>
      </w:tr>
    </w:tbl>
    <w:p w:rsidR="000D4338" w:rsidRDefault="000D4338" w:rsidP="000D4338"/>
    <w:p w:rsidR="00776AEF" w:rsidRDefault="00776AEF" w:rsidP="00776AEF">
      <w:pPr>
        <w:pStyle w:val="Default"/>
        <w:jc w:val="center"/>
        <w:rPr>
          <w:sz w:val="23"/>
          <w:szCs w:val="23"/>
        </w:rPr>
      </w:pPr>
      <w:r>
        <w:rPr>
          <w:b/>
          <w:bCs/>
          <w:sz w:val="23"/>
          <w:szCs w:val="23"/>
        </w:rPr>
        <w:t xml:space="preserve">5. ASMENS DUOMENŲ ŠALTINIAI </w:t>
      </w:r>
    </w:p>
    <w:p w:rsidR="00776AEF" w:rsidRPr="00D67156" w:rsidRDefault="00776AEF" w:rsidP="00776AEF">
      <w:pPr>
        <w:rPr>
          <w:rFonts w:ascii="Times New Roman" w:hAnsi="Times New Roman" w:cs="Times New Roman"/>
          <w:sz w:val="23"/>
          <w:szCs w:val="23"/>
        </w:rPr>
      </w:pPr>
      <w:r w:rsidRPr="00D67156">
        <w:rPr>
          <w:rFonts w:ascii="Times New Roman" w:hAnsi="Times New Roman" w:cs="Times New Roman"/>
          <w:sz w:val="23"/>
          <w:szCs w:val="23"/>
        </w:rPr>
        <w:t>Duomenys renkami ir atnaujinami, siekiant užtikrinti jų teisingumą, tiek iš Duomenų subjekto, tiek naudojantis viešai apie Duomenų subjektą skelbiama informacija, tiek iš kitų valstybės įstaigų, institucijų, asmenų ir naudojantis registrais, duomenų bazėmis, kai tai yra būtina vykdant teisės aktų nuostatas bei pasiekti Taisyklių 3 punkte nurodytiems tikslams.</w:t>
      </w:r>
    </w:p>
    <w:p w:rsidR="00776AEF" w:rsidRDefault="00776AEF" w:rsidP="00776AEF">
      <w:pPr>
        <w:pStyle w:val="Default"/>
        <w:jc w:val="center"/>
        <w:rPr>
          <w:sz w:val="23"/>
          <w:szCs w:val="23"/>
        </w:rPr>
      </w:pPr>
      <w:r>
        <w:rPr>
          <w:b/>
          <w:bCs/>
          <w:sz w:val="23"/>
          <w:szCs w:val="23"/>
        </w:rPr>
        <w:t xml:space="preserve">6. ASMENS DUOMENŲ GAVĖJAI </w:t>
      </w:r>
    </w:p>
    <w:p w:rsidR="00776AEF" w:rsidRDefault="00776AEF" w:rsidP="00776AEF">
      <w:pPr>
        <w:pStyle w:val="Default"/>
        <w:ind w:firstLine="708"/>
        <w:jc w:val="both"/>
        <w:rPr>
          <w:sz w:val="23"/>
          <w:szCs w:val="23"/>
        </w:rPr>
      </w:pPr>
      <w:r>
        <w:rPr>
          <w:b/>
          <w:bCs/>
          <w:sz w:val="23"/>
          <w:szCs w:val="23"/>
        </w:rPr>
        <w:t xml:space="preserve">Asmens duomenys yra perduodami gavėjams, tokiems kaip: </w:t>
      </w:r>
    </w:p>
    <w:p w:rsidR="00776AEF" w:rsidRDefault="00776AEF" w:rsidP="00776AEF">
      <w:pPr>
        <w:pStyle w:val="Default"/>
        <w:ind w:firstLine="708"/>
        <w:jc w:val="both"/>
        <w:rPr>
          <w:sz w:val="23"/>
          <w:szCs w:val="23"/>
        </w:rPr>
      </w:pPr>
      <w:r>
        <w:rPr>
          <w:sz w:val="23"/>
          <w:szCs w:val="23"/>
        </w:rPr>
        <w:t xml:space="preserve">6.1. Valstybės įstaigos ir institucijos, kiti asmenys, vykdantys įstatymų jiems pavestas funkcijas, teisines prievoles ar atliekantys užduotis viešojo intereso labui (pavyzdžiui, teisėsaugos institucijos, teismai, antstoliai, notarai, advokatai, Valstybinis socialinio draudimo fondas, mokesčių administravimą bei kontrolę vykdantys asmenys ir kt.); </w:t>
      </w:r>
    </w:p>
    <w:p w:rsidR="00776AEF" w:rsidRDefault="00776AEF" w:rsidP="00776AEF">
      <w:pPr>
        <w:pStyle w:val="Default"/>
        <w:ind w:firstLine="708"/>
        <w:jc w:val="both"/>
        <w:rPr>
          <w:sz w:val="23"/>
          <w:szCs w:val="23"/>
        </w:rPr>
      </w:pPr>
      <w:r>
        <w:rPr>
          <w:sz w:val="23"/>
          <w:szCs w:val="23"/>
        </w:rPr>
        <w:t xml:space="preserve">6.2. Trečiosios šalys, tvarkančios registrus (įskaitant, Gyventojų registrą, Juridinių asmenų registrą, Mokinių registrą, Pedagogų registrą ar kitus registrus, kuriuose tvarkomi Asmens duomenys); </w:t>
      </w:r>
    </w:p>
    <w:p w:rsidR="00776AEF" w:rsidRDefault="00776AEF" w:rsidP="00776AEF">
      <w:pPr>
        <w:pStyle w:val="Default"/>
        <w:ind w:firstLine="708"/>
        <w:jc w:val="both"/>
        <w:rPr>
          <w:sz w:val="23"/>
          <w:szCs w:val="23"/>
        </w:rPr>
      </w:pPr>
      <w:r>
        <w:rPr>
          <w:sz w:val="23"/>
          <w:szCs w:val="23"/>
        </w:rPr>
        <w:t xml:space="preserve">6.3. Bankroto administratoriai, skolų išieškojimo įmonės, kurioms perleidžiami reikalavimai į Duomenų subjekto įsiskolinimą, įmonės, teikiančios įsiskolinimo valdymo paslaugas ir kiti asmenys kurių pagalba įgyvendinama Mokyklos teisė susigrąžinti išmokėtas sumas; </w:t>
      </w:r>
    </w:p>
    <w:p w:rsidR="00776AEF" w:rsidRPr="00EA734B" w:rsidRDefault="00D67156" w:rsidP="00776AEF">
      <w:pPr>
        <w:pStyle w:val="Default"/>
        <w:ind w:firstLine="708"/>
        <w:jc w:val="both"/>
        <w:rPr>
          <w:sz w:val="23"/>
          <w:szCs w:val="23"/>
        </w:rPr>
      </w:pPr>
      <w:r w:rsidRPr="00EA734B">
        <w:rPr>
          <w:sz w:val="23"/>
          <w:szCs w:val="23"/>
        </w:rPr>
        <w:t>6.4</w:t>
      </w:r>
      <w:r w:rsidR="00776AEF" w:rsidRPr="00EA734B">
        <w:rPr>
          <w:sz w:val="23"/>
          <w:szCs w:val="23"/>
        </w:rPr>
        <w:t xml:space="preserve">. Auditoriai, teisės ir finansų konsultantai, ekspertai; </w:t>
      </w:r>
    </w:p>
    <w:p w:rsidR="00776AEF" w:rsidRPr="00EA734B" w:rsidRDefault="00EA734B" w:rsidP="00776AEF">
      <w:pPr>
        <w:rPr>
          <w:rFonts w:ascii="Times New Roman" w:hAnsi="Times New Roman" w:cs="Times New Roman"/>
          <w:sz w:val="23"/>
          <w:szCs w:val="23"/>
        </w:rPr>
      </w:pPr>
      <w:r>
        <w:rPr>
          <w:rFonts w:ascii="Times New Roman" w:hAnsi="Times New Roman" w:cs="Times New Roman"/>
          <w:sz w:val="23"/>
          <w:szCs w:val="23"/>
        </w:rPr>
        <w:t xml:space="preserve">           </w:t>
      </w:r>
      <w:r w:rsidR="00D67156" w:rsidRPr="00EA734B">
        <w:rPr>
          <w:rFonts w:ascii="Times New Roman" w:hAnsi="Times New Roman" w:cs="Times New Roman"/>
          <w:sz w:val="23"/>
          <w:szCs w:val="23"/>
        </w:rPr>
        <w:t xml:space="preserve"> </w:t>
      </w:r>
      <w:r>
        <w:rPr>
          <w:rFonts w:ascii="Times New Roman" w:hAnsi="Times New Roman" w:cs="Times New Roman"/>
          <w:sz w:val="23"/>
          <w:szCs w:val="23"/>
        </w:rPr>
        <w:t>6.5</w:t>
      </w:r>
      <w:r w:rsidR="00776AEF" w:rsidRPr="00EA734B">
        <w:rPr>
          <w:rFonts w:ascii="Times New Roman" w:hAnsi="Times New Roman" w:cs="Times New Roman"/>
          <w:sz w:val="23"/>
          <w:szCs w:val="23"/>
        </w:rPr>
        <w:t>. Mokyklos įgalioti duomenų tvarkytojai;</w:t>
      </w:r>
    </w:p>
    <w:p w:rsidR="00776AEF" w:rsidRDefault="00EA734B" w:rsidP="00776AEF">
      <w:pPr>
        <w:pStyle w:val="Default"/>
        <w:ind w:firstLine="708"/>
        <w:jc w:val="both"/>
        <w:rPr>
          <w:sz w:val="23"/>
          <w:szCs w:val="23"/>
        </w:rPr>
      </w:pPr>
      <w:r>
        <w:rPr>
          <w:sz w:val="23"/>
          <w:szCs w:val="23"/>
        </w:rPr>
        <w:t>6.6</w:t>
      </w:r>
      <w:r w:rsidR="00776AEF">
        <w:rPr>
          <w:sz w:val="23"/>
          <w:szCs w:val="23"/>
        </w:rPr>
        <w:t xml:space="preserve">. Kiti asmenys, kurių paslaugomis Mokykla naudojasi vykdant Taisyklių 3.1 punkte nurodytas funkcijas, tokie kaip finansų įstaigos, telekomunikacijų bendrovės, archyvavimo, pašto paslaugų teikėjai, informacinių technologijų bei interneto svetainių administravimo paslaugas teikiantys asmenys, ekspertai, ir kiti asmenys); </w:t>
      </w:r>
    </w:p>
    <w:p w:rsidR="00776AEF" w:rsidRPr="00EA734B" w:rsidRDefault="00EA734B" w:rsidP="00776AEF">
      <w:pPr>
        <w:rPr>
          <w:rFonts w:ascii="Times New Roman" w:hAnsi="Times New Roman" w:cs="Times New Roman"/>
          <w:sz w:val="23"/>
          <w:szCs w:val="23"/>
        </w:rPr>
      </w:pPr>
      <w:r w:rsidRPr="00EA734B">
        <w:rPr>
          <w:rFonts w:ascii="Times New Roman" w:hAnsi="Times New Roman" w:cs="Times New Roman"/>
          <w:sz w:val="23"/>
          <w:szCs w:val="23"/>
        </w:rPr>
        <w:t xml:space="preserve">             </w:t>
      </w:r>
      <w:r>
        <w:rPr>
          <w:rFonts w:ascii="Times New Roman" w:hAnsi="Times New Roman" w:cs="Times New Roman"/>
          <w:sz w:val="23"/>
          <w:szCs w:val="23"/>
        </w:rPr>
        <w:t>6.7</w:t>
      </w:r>
      <w:r w:rsidR="00776AEF" w:rsidRPr="00EA734B">
        <w:rPr>
          <w:rFonts w:ascii="Times New Roman" w:hAnsi="Times New Roman" w:cs="Times New Roman"/>
          <w:sz w:val="23"/>
          <w:szCs w:val="23"/>
        </w:rPr>
        <w:t>. Kiti gavėjai, kai atskleisti Asmens duomenis reikalauja teisės aktai, bei kiti teisėtą interesą turintys asmenys.</w:t>
      </w:r>
    </w:p>
    <w:p w:rsidR="00AA2772" w:rsidRDefault="00AA2772" w:rsidP="00AA2772">
      <w:pPr>
        <w:pStyle w:val="Default"/>
        <w:jc w:val="center"/>
        <w:rPr>
          <w:sz w:val="23"/>
          <w:szCs w:val="23"/>
        </w:rPr>
      </w:pPr>
      <w:r>
        <w:rPr>
          <w:b/>
          <w:bCs/>
          <w:sz w:val="23"/>
          <w:szCs w:val="23"/>
        </w:rPr>
        <w:t xml:space="preserve">7. GEOGRAFINĖ TVARKYMO TERITORIJA </w:t>
      </w:r>
    </w:p>
    <w:p w:rsidR="00AA2772" w:rsidRPr="00EA734B" w:rsidRDefault="00AA2772" w:rsidP="00AA2772">
      <w:pPr>
        <w:rPr>
          <w:rFonts w:ascii="Times New Roman" w:hAnsi="Times New Roman" w:cs="Times New Roman"/>
          <w:sz w:val="23"/>
          <w:szCs w:val="23"/>
        </w:rPr>
      </w:pPr>
      <w:r w:rsidRPr="00EA734B">
        <w:rPr>
          <w:rFonts w:ascii="Times New Roman" w:hAnsi="Times New Roman" w:cs="Times New Roman"/>
          <w:sz w:val="23"/>
          <w:szCs w:val="23"/>
        </w:rPr>
        <w:t>7.1. Paprastai Asmens duomenys tvarkomi Europos Sąjungos / Europos ekonominėje erdvės (ES/EEE) teritorijoje, tačiau tam tikrais atvejais jie gali būti perduodami ir tvarkomi už ES / EEE ribų, kai tai yra būtina dėl tose valstybėse vykstančios koncertinės veiklos.</w:t>
      </w:r>
    </w:p>
    <w:p w:rsidR="00AA2772" w:rsidRPr="00EA734B" w:rsidRDefault="00AA2772" w:rsidP="00AA2772">
      <w:pPr>
        <w:pStyle w:val="Default"/>
        <w:jc w:val="center"/>
        <w:rPr>
          <w:sz w:val="23"/>
          <w:szCs w:val="23"/>
        </w:rPr>
      </w:pPr>
      <w:r w:rsidRPr="00EA734B">
        <w:rPr>
          <w:b/>
          <w:bCs/>
          <w:sz w:val="23"/>
          <w:szCs w:val="23"/>
        </w:rPr>
        <w:t xml:space="preserve">8. SAUGOJIMO LAIKOTARPIS </w:t>
      </w:r>
    </w:p>
    <w:p w:rsidR="00AA2772" w:rsidRPr="00EA734B" w:rsidRDefault="00AA2772" w:rsidP="00AA2772">
      <w:pPr>
        <w:rPr>
          <w:rFonts w:ascii="Times New Roman" w:hAnsi="Times New Roman" w:cs="Times New Roman"/>
          <w:sz w:val="23"/>
          <w:szCs w:val="23"/>
        </w:rPr>
      </w:pPr>
      <w:r w:rsidRPr="00EA734B">
        <w:rPr>
          <w:rFonts w:ascii="Times New Roman" w:hAnsi="Times New Roman" w:cs="Times New Roman"/>
          <w:sz w:val="23"/>
          <w:szCs w:val="23"/>
        </w:rPr>
        <w:t>8.1. Asmens duomenys tvarkomi tik tol, kol tai reikalinga siekiant Politikoje nurodytų tikslų ar numato teisės aktai, jeigu juose yra nustatytas ilgesnis duomenų saugojimas. Asmens duomenų saugojimo laikotarpis apibrėžiamas atsižvelgiant į Mokyklos vykdomų funkcijų pobūdį, Mokyklos teisėtu interesu arba teisės aktų reikalavimais (pvz., reglamentuojančiais apskaitos reikalavimus, ieškinio senaties terminą, raštvedybos tvarkymą ir kt.).</w:t>
      </w:r>
    </w:p>
    <w:p w:rsidR="00AA2772" w:rsidRDefault="00AA2772" w:rsidP="00AA2772">
      <w:pPr>
        <w:pStyle w:val="Default"/>
        <w:jc w:val="center"/>
        <w:rPr>
          <w:sz w:val="23"/>
          <w:szCs w:val="23"/>
        </w:rPr>
      </w:pPr>
      <w:r>
        <w:rPr>
          <w:b/>
          <w:bCs/>
          <w:sz w:val="23"/>
          <w:szCs w:val="23"/>
        </w:rPr>
        <w:t xml:space="preserve">9. DUOMENŲ SUBJEKTO TEISĖS </w:t>
      </w:r>
    </w:p>
    <w:p w:rsidR="00AA2772" w:rsidRDefault="00AA2772" w:rsidP="00AA2772">
      <w:pPr>
        <w:pStyle w:val="Default"/>
        <w:ind w:firstLine="708"/>
        <w:jc w:val="both"/>
        <w:rPr>
          <w:sz w:val="23"/>
          <w:szCs w:val="23"/>
        </w:rPr>
      </w:pPr>
      <w:r>
        <w:rPr>
          <w:b/>
          <w:bCs/>
          <w:sz w:val="23"/>
          <w:szCs w:val="23"/>
        </w:rPr>
        <w:t xml:space="preserve">Teisės aktų Duomenų subjektui garantuojamas teisės, susijusios su jo Asmens duomenų tvarkymu, apima teisę: </w:t>
      </w:r>
    </w:p>
    <w:p w:rsidR="00AA2772" w:rsidRDefault="00AA2772" w:rsidP="00AA2772">
      <w:pPr>
        <w:pStyle w:val="Default"/>
        <w:ind w:firstLine="708"/>
        <w:jc w:val="both"/>
        <w:rPr>
          <w:sz w:val="23"/>
          <w:szCs w:val="23"/>
        </w:rPr>
      </w:pPr>
      <w:r>
        <w:rPr>
          <w:sz w:val="23"/>
          <w:szCs w:val="23"/>
        </w:rPr>
        <w:t xml:space="preserve">9.1. Reikalauti ištaisyti jo Asmens duomenis, jeigu jie yra neteisingi, neišsamūs arba netikslūs; </w:t>
      </w:r>
    </w:p>
    <w:p w:rsidR="00AA2772" w:rsidRDefault="00AA2772" w:rsidP="00AA2772">
      <w:pPr>
        <w:pStyle w:val="Default"/>
        <w:ind w:firstLine="708"/>
        <w:jc w:val="both"/>
        <w:rPr>
          <w:sz w:val="23"/>
          <w:szCs w:val="23"/>
        </w:rPr>
      </w:pPr>
      <w:r>
        <w:rPr>
          <w:sz w:val="23"/>
          <w:szCs w:val="23"/>
        </w:rPr>
        <w:t xml:space="preserve">9.2. Esant teisės aktuose numatytiems pagrindams nesutikti, kad būtų tvarkomi jo Asmens duomenys; </w:t>
      </w:r>
    </w:p>
    <w:p w:rsidR="00AA2772" w:rsidRPr="00EA734B" w:rsidRDefault="00EA734B" w:rsidP="00AA2772">
      <w:pPr>
        <w:rPr>
          <w:rFonts w:ascii="Times New Roman" w:hAnsi="Times New Roman" w:cs="Times New Roman"/>
          <w:sz w:val="23"/>
          <w:szCs w:val="23"/>
        </w:rPr>
      </w:pPr>
      <w:r>
        <w:rPr>
          <w:sz w:val="23"/>
          <w:szCs w:val="23"/>
        </w:rPr>
        <w:lastRenderedPageBreak/>
        <w:t xml:space="preserve">             </w:t>
      </w:r>
      <w:r w:rsidR="00AA2772" w:rsidRPr="00EA734B">
        <w:rPr>
          <w:rFonts w:ascii="Times New Roman" w:hAnsi="Times New Roman" w:cs="Times New Roman"/>
          <w:sz w:val="23"/>
          <w:szCs w:val="23"/>
        </w:rPr>
        <w:t>9.3. Esant teisės aktuose numatytiems pagrindams reikalauti ištrinti jo Asmens duomenis;</w:t>
      </w:r>
    </w:p>
    <w:p w:rsidR="00AA2772" w:rsidRPr="00EA734B" w:rsidRDefault="00AA2772" w:rsidP="00AA2772">
      <w:pPr>
        <w:pStyle w:val="Default"/>
        <w:ind w:firstLine="708"/>
        <w:jc w:val="both"/>
        <w:rPr>
          <w:sz w:val="23"/>
          <w:szCs w:val="23"/>
        </w:rPr>
      </w:pPr>
      <w:r w:rsidRPr="00EA734B">
        <w:rPr>
          <w:sz w:val="23"/>
          <w:szCs w:val="23"/>
        </w:rPr>
        <w:t xml:space="preserve">9.4. Esant teisės aktuose numatytiems pagrindams apriboti jo Asmens duomenų tvarkymą pagal taikomus teisės aktus, pvz., laikotarpiui, per kurį Mokykla įvertins, ar Duomenų subjektas turi teisę prašyti, kad jo Asmens duomenys būtų ištrinti; </w:t>
      </w:r>
    </w:p>
    <w:p w:rsidR="00AA2772" w:rsidRPr="00EA734B" w:rsidRDefault="00AA2772" w:rsidP="00AA2772">
      <w:pPr>
        <w:pStyle w:val="Default"/>
        <w:ind w:firstLine="708"/>
        <w:jc w:val="both"/>
        <w:rPr>
          <w:sz w:val="23"/>
          <w:szCs w:val="23"/>
        </w:rPr>
      </w:pPr>
      <w:r w:rsidRPr="00EA734B">
        <w:rPr>
          <w:sz w:val="23"/>
          <w:szCs w:val="23"/>
        </w:rPr>
        <w:t xml:space="preserve">9.5. Gauti informaciją apie tai, ar Mokykla tvarko jo Asmens duomenis ir, jei taip, susipažinti su jais; </w:t>
      </w:r>
    </w:p>
    <w:p w:rsidR="00AA2772" w:rsidRPr="00EA734B" w:rsidRDefault="00AA2772" w:rsidP="00AA2772">
      <w:pPr>
        <w:pStyle w:val="Default"/>
        <w:ind w:firstLine="708"/>
        <w:jc w:val="both"/>
        <w:rPr>
          <w:sz w:val="23"/>
          <w:szCs w:val="23"/>
        </w:rPr>
      </w:pPr>
      <w:r w:rsidRPr="00EA734B">
        <w:rPr>
          <w:sz w:val="23"/>
          <w:szCs w:val="23"/>
        </w:rPr>
        <w:t xml:space="preserve">9.6. Gauti jo paties pateiktus Asmens duomenis, kurie yra tvarkomi jo sutikimo ar sutarties vykdymo pagrindu, raštu ar bendrai naudojama elektronine forma ir, jei įmanoma, perduoti tokius duomenis kitam paslaugų teikėjui (duomenų perkeliamumas); </w:t>
      </w:r>
    </w:p>
    <w:p w:rsidR="00AA2772" w:rsidRPr="00EA734B" w:rsidRDefault="00EA734B" w:rsidP="00AA2772">
      <w:pPr>
        <w:rPr>
          <w:rFonts w:ascii="Times New Roman" w:hAnsi="Times New Roman" w:cs="Times New Roman"/>
          <w:sz w:val="23"/>
          <w:szCs w:val="23"/>
        </w:rPr>
      </w:pPr>
      <w:r w:rsidRPr="00EA734B">
        <w:rPr>
          <w:rFonts w:ascii="Times New Roman" w:hAnsi="Times New Roman" w:cs="Times New Roman"/>
          <w:sz w:val="23"/>
          <w:szCs w:val="23"/>
        </w:rPr>
        <w:t xml:space="preserve">             </w:t>
      </w:r>
      <w:r w:rsidR="00AA2772" w:rsidRPr="00EA734B">
        <w:rPr>
          <w:rFonts w:ascii="Times New Roman" w:hAnsi="Times New Roman" w:cs="Times New Roman"/>
          <w:sz w:val="23"/>
          <w:szCs w:val="23"/>
        </w:rPr>
        <w:t>9.7. Atšaukti savo sutikimą tvarkyti Asmens duomenis, jei Mokyklai esate davę sutikimą dėl tokių duomenų tvarkymo;</w:t>
      </w:r>
    </w:p>
    <w:p w:rsidR="00AA2772" w:rsidRDefault="00AA2772" w:rsidP="00AA2772">
      <w:pPr>
        <w:pStyle w:val="Default"/>
        <w:ind w:firstLine="708"/>
        <w:jc w:val="both"/>
        <w:rPr>
          <w:sz w:val="23"/>
          <w:szCs w:val="23"/>
        </w:rPr>
      </w:pPr>
      <w:r>
        <w:rPr>
          <w:sz w:val="23"/>
          <w:szCs w:val="23"/>
        </w:rPr>
        <w:t xml:space="preserve">9.8. Kreiptis į Mokyklą ar pateikti skundą dėl Asmens duomenų tvarkymo Valstybinei duomenų apsaugos inspekcijai, jei Duomenų subjektas mano, kad jo Asmens duomenys tvarkomi pažeidžiant jo teises ir teisėtus interesus pagal taikomus teisės aktus. </w:t>
      </w:r>
    </w:p>
    <w:p w:rsidR="00AA2772" w:rsidRDefault="00EA734B" w:rsidP="00AA2772">
      <w:pPr>
        <w:pStyle w:val="Default"/>
        <w:ind w:firstLine="708"/>
        <w:jc w:val="both"/>
        <w:rPr>
          <w:sz w:val="23"/>
          <w:szCs w:val="23"/>
        </w:rPr>
      </w:pPr>
      <w:r>
        <w:rPr>
          <w:sz w:val="23"/>
          <w:szCs w:val="23"/>
        </w:rPr>
        <w:t xml:space="preserve">9.9. </w:t>
      </w:r>
      <w:r w:rsidR="00AA2772">
        <w:rPr>
          <w:sz w:val="23"/>
          <w:szCs w:val="23"/>
        </w:rPr>
        <w:t xml:space="preserve">Asmens duomenys Duomenų subjektui susipažinti teikiami, taip pat taisomi ir naikinami arba jų tvarkymo veiksmai sustabdomi nustačius Duomenų subjekto tapatybę ar pagal jo Asmens duomenis patvirtinančius dokumentus. </w:t>
      </w:r>
    </w:p>
    <w:p w:rsidR="00AA2772" w:rsidRPr="00EA734B" w:rsidRDefault="00EA734B" w:rsidP="00AA2772">
      <w:pPr>
        <w:rPr>
          <w:rFonts w:ascii="Times New Roman" w:hAnsi="Times New Roman" w:cs="Times New Roman"/>
          <w:sz w:val="23"/>
          <w:szCs w:val="23"/>
        </w:rPr>
      </w:pPr>
      <w:r>
        <w:rPr>
          <w:sz w:val="23"/>
          <w:szCs w:val="23"/>
        </w:rPr>
        <w:t xml:space="preserve">              9.10. </w:t>
      </w:r>
      <w:r w:rsidR="00AA2772" w:rsidRPr="00EA734B">
        <w:rPr>
          <w:rFonts w:ascii="Times New Roman" w:hAnsi="Times New Roman" w:cs="Times New Roman"/>
          <w:sz w:val="23"/>
          <w:szCs w:val="23"/>
        </w:rPr>
        <w:t>Taisyklių 9.2 - 9.4 punktuose paminėtos teisės gali būti netaikomos, jeigu Asmens duomenų tvarkymas yra būtinas, siekiant tinkamai įgyvendinti teisės aktų nuostatas, siekiant pareikšti, vykdyti ir apginti teisinius reikalavimus, siekiant apsaugoti kito fizinio ar juridinio asmens teises, Asmens duomenų tvarkymas būtinas teisės aktuose Mokyklos numatytų funkcijų vykdymui viešo intereso labui ar yra kiti tvarkymo teisėtumo pagrindai.</w:t>
      </w:r>
    </w:p>
    <w:p w:rsidR="003B6F81" w:rsidRDefault="003B6F81" w:rsidP="003B6F81">
      <w:pPr>
        <w:pStyle w:val="Default"/>
        <w:jc w:val="center"/>
        <w:rPr>
          <w:sz w:val="23"/>
          <w:szCs w:val="23"/>
        </w:rPr>
      </w:pPr>
      <w:r>
        <w:rPr>
          <w:b/>
          <w:bCs/>
          <w:sz w:val="23"/>
          <w:szCs w:val="23"/>
        </w:rPr>
        <w:t xml:space="preserve">10. KONTAKTINĖ INFORMACIJA </w:t>
      </w:r>
    </w:p>
    <w:p w:rsidR="003B6F81" w:rsidRDefault="003B6F81" w:rsidP="003B6F81">
      <w:pPr>
        <w:pStyle w:val="Default"/>
        <w:ind w:firstLine="708"/>
        <w:jc w:val="both"/>
        <w:rPr>
          <w:sz w:val="23"/>
          <w:szCs w:val="23"/>
        </w:rPr>
      </w:pPr>
      <w:r>
        <w:rPr>
          <w:sz w:val="23"/>
          <w:szCs w:val="23"/>
        </w:rPr>
        <w:t xml:space="preserve">10.1. Duomenų subjektas turi teisę kreiptis į Mokyklą, siekdamas pateikti paklausimus, atšaukti duotus sutikimus, teikti prašymus dėl Duomenų subjekto teisių įgyvendinimo ir skundus dėl Asmens duomenų tvarkymo. </w:t>
      </w:r>
    </w:p>
    <w:p w:rsidR="003B6F81" w:rsidRDefault="003B6F81" w:rsidP="003B6F81">
      <w:pPr>
        <w:pStyle w:val="Default"/>
        <w:ind w:firstLine="708"/>
        <w:jc w:val="both"/>
        <w:rPr>
          <w:sz w:val="23"/>
          <w:szCs w:val="23"/>
        </w:rPr>
      </w:pPr>
      <w:r>
        <w:rPr>
          <w:sz w:val="23"/>
          <w:szCs w:val="23"/>
        </w:rPr>
        <w:t xml:space="preserve">10.2. Mokyklos kontaktiniai duomenys: </w:t>
      </w:r>
    </w:p>
    <w:p w:rsidR="003B6F81" w:rsidRDefault="003B6F81" w:rsidP="003B6F81">
      <w:pPr>
        <w:pStyle w:val="Default"/>
        <w:ind w:firstLine="708"/>
        <w:jc w:val="both"/>
        <w:rPr>
          <w:sz w:val="23"/>
          <w:szCs w:val="23"/>
        </w:rPr>
      </w:pPr>
      <w:r>
        <w:rPr>
          <w:sz w:val="23"/>
          <w:szCs w:val="23"/>
        </w:rPr>
        <w:t xml:space="preserve">Ankštoji g. 11, Vilnius </w:t>
      </w:r>
    </w:p>
    <w:p w:rsidR="003B6F81" w:rsidRDefault="003B6F81" w:rsidP="003B6F81">
      <w:pPr>
        <w:pStyle w:val="Default"/>
        <w:ind w:firstLine="708"/>
        <w:jc w:val="both"/>
        <w:rPr>
          <w:sz w:val="23"/>
          <w:szCs w:val="23"/>
        </w:rPr>
      </w:pPr>
      <w:r>
        <w:rPr>
          <w:sz w:val="23"/>
          <w:szCs w:val="23"/>
        </w:rPr>
        <w:t>tel. 852 49 75 72</w:t>
      </w:r>
    </w:p>
    <w:p w:rsidR="003B6F81" w:rsidRPr="00EA734B" w:rsidRDefault="003B6F81" w:rsidP="003B6F81">
      <w:pPr>
        <w:rPr>
          <w:rFonts w:ascii="Times New Roman" w:hAnsi="Times New Roman" w:cs="Times New Roman"/>
        </w:rPr>
      </w:pPr>
      <w:r w:rsidRPr="00EA734B">
        <w:rPr>
          <w:rFonts w:ascii="Times New Roman" w:hAnsi="Times New Roman" w:cs="Times New Roman"/>
          <w:sz w:val="23"/>
          <w:szCs w:val="23"/>
        </w:rPr>
        <w:t>el. paštas rastine@dainoreliu.vilnius.lm.lt</w:t>
      </w:r>
    </w:p>
    <w:sectPr w:rsidR="003B6F81" w:rsidRPr="00EA734B" w:rsidSect="000D4338">
      <w:type w:val="continuous"/>
      <w:pgSz w:w="11906" w:h="16838"/>
      <w:pgMar w:top="845" w:right="567" w:bottom="1174" w:left="1559"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38"/>
    <w:rsid w:val="000927DB"/>
    <w:rsid w:val="000D4338"/>
    <w:rsid w:val="002407C8"/>
    <w:rsid w:val="00344493"/>
    <w:rsid w:val="00380175"/>
    <w:rsid w:val="003B3BB0"/>
    <w:rsid w:val="003B6F81"/>
    <w:rsid w:val="00776AEF"/>
    <w:rsid w:val="00813CFE"/>
    <w:rsid w:val="00962047"/>
    <w:rsid w:val="00A6771B"/>
    <w:rsid w:val="00AA2772"/>
    <w:rsid w:val="00B84198"/>
    <w:rsid w:val="00BA0878"/>
    <w:rsid w:val="00BC0D37"/>
    <w:rsid w:val="00D67156"/>
    <w:rsid w:val="00DF2182"/>
    <w:rsid w:val="00EA734B"/>
    <w:rsid w:val="00F42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A50AF-08F3-43B2-B386-680CA3AB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4338"/>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0D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1825</Words>
  <Characters>10403</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Dainoreliai</cp:lastModifiedBy>
  <cp:revision>4</cp:revision>
  <dcterms:created xsi:type="dcterms:W3CDTF">2018-10-05T11:01:00Z</dcterms:created>
  <dcterms:modified xsi:type="dcterms:W3CDTF">2019-03-27T14:17:00Z</dcterms:modified>
</cp:coreProperties>
</file>